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D2B1" w14:textId="75BA43E2" w:rsidR="00602FBB" w:rsidRDefault="00602FBB" w:rsidP="00C264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บทบรรณาธิการ</w:t>
      </w:r>
    </w:p>
    <w:p w14:paraId="63EB1180" w14:textId="367FFDD7" w:rsidR="00C26402" w:rsidRDefault="00602FBB" w:rsidP="003C09A8">
      <w:pPr>
        <w:tabs>
          <w:tab w:val="left" w:pos="1280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วารสารครุศาสตร์ปีที่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D66D1">
        <w:rPr>
          <w:rFonts w:ascii="TH SarabunPSK" w:hAnsi="TH SarabunPSK" w:cs="TH SarabunPSK"/>
          <w:sz w:val="32"/>
          <w:szCs w:val="32"/>
        </w:rPr>
        <w:t>5</w:t>
      </w:r>
      <w:r w:rsidR="0084773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811E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6402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  <w:r w:rsidR="00600362">
        <w:rPr>
          <w:rFonts w:ascii="TH SarabunPSK" w:hAnsi="TH SarabunPSK" w:cs="TH SarabunPSK"/>
          <w:sz w:val="32"/>
          <w:szCs w:val="32"/>
        </w:rPr>
        <w:t xml:space="preserve"> </w:t>
      </w:r>
      <w:r w:rsidR="00C26402"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="0072283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26402">
        <w:rPr>
          <w:rFonts w:ascii="TH SarabunPSK" w:hAnsi="TH SarabunPSK" w:cs="TH SarabunPSK" w:hint="cs"/>
          <w:sz w:val="32"/>
          <w:szCs w:val="32"/>
          <w:cs/>
        </w:rPr>
        <w:t>บทความวิชาการ</w:t>
      </w:r>
      <w:r w:rsidR="0096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839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961123">
        <w:rPr>
          <w:rFonts w:ascii="TH SarabunPSK" w:hAnsi="TH SarabunPSK" w:cs="TH SarabunPSK"/>
          <w:sz w:val="32"/>
          <w:szCs w:val="32"/>
        </w:rPr>
        <w:t>1</w:t>
      </w:r>
      <w:r w:rsidR="00722839">
        <w:rPr>
          <w:rFonts w:ascii="TH SarabunPSK" w:hAnsi="TH SarabunPSK" w:cs="TH SarabunPSK"/>
          <w:sz w:val="32"/>
          <w:szCs w:val="32"/>
        </w:rPr>
        <w:t>2</w:t>
      </w:r>
      <w:r w:rsidR="00961123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722839">
        <w:rPr>
          <w:rFonts w:ascii="TH SarabunPSK" w:hAnsi="TH SarabunPSK" w:cs="TH SarabunPSK" w:hint="cs"/>
          <w:sz w:val="32"/>
          <w:szCs w:val="32"/>
          <w:cs/>
        </w:rPr>
        <w:t xml:space="preserve">นำเสนอองค์ความรู้ที่เกี่ยวข้องกับศาสตร์ด้านการศึกษาปฐมวัย </w:t>
      </w:r>
      <w:r w:rsidR="00E63070">
        <w:rPr>
          <w:rFonts w:ascii="TH SarabunPSK" w:hAnsi="TH SarabunPSK" w:cs="TH SarabunPSK" w:hint="cs"/>
          <w:sz w:val="32"/>
          <w:szCs w:val="32"/>
          <w:cs/>
        </w:rPr>
        <w:t xml:space="preserve">การสอนคณิตศาสตร์ การสอนวิทยาศาสตร์ การบริหารการศึกษา ดนตรีศึกษา </w:t>
      </w:r>
      <w:r w:rsidR="00A851E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63070">
        <w:rPr>
          <w:rFonts w:ascii="TH SarabunPSK" w:hAnsi="TH SarabunPSK" w:cs="TH SarabunPSK" w:hint="cs"/>
          <w:sz w:val="32"/>
          <w:szCs w:val="32"/>
          <w:cs/>
        </w:rPr>
        <w:t>เทคโนโลยีทางการศึกษา</w:t>
      </w:r>
    </w:p>
    <w:p w14:paraId="31F7319C" w14:textId="2B32548A" w:rsidR="00F811E9" w:rsidRDefault="00C26402" w:rsidP="003C09A8">
      <w:pPr>
        <w:tabs>
          <w:tab w:val="left" w:pos="1280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บทความที่</w:t>
      </w:r>
      <w:r w:rsidR="00F811E9">
        <w:rPr>
          <w:rFonts w:ascii="TH SarabunPSK" w:hAnsi="TH SarabunPSK" w:cs="TH SarabunPSK" w:hint="cs"/>
          <w:sz w:val="32"/>
          <w:szCs w:val="32"/>
          <w:cs/>
        </w:rPr>
        <w:t>คัดสรร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ในวารสารฉบับนี้ </w:t>
      </w:r>
      <w:r w:rsidR="001933DE">
        <w:rPr>
          <w:rFonts w:ascii="TH SarabunPSK" w:hAnsi="TH SarabunPSK" w:cs="TH SarabunPSK" w:hint="cs"/>
          <w:sz w:val="32"/>
          <w:szCs w:val="32"/>
          <w:cs/>
        </w:rPr>
        <w:t>บรรจุเนื้อหาทั้งในระดับปฐมวัย มัธยมศึกษา อุดมศึกษา รวมทั้งอาชีวศึกษา นำเสนอมุมมองด้านการพัฒนาการศึกษา</w:t>
      </w:r>
      <w:r w:rsidR="00225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DE">
        <w:rPr>
          <w:rFonts w:ascii="TH SarabunPSK" w:hAnsi="TH SarabunPSK" w:cs="TH SarabunPSK" w:hint="cs"/>
          <w:sz w:val="32"/>
          <w:szCs w:val="32"/>
          <w:cs/>
        </w:rPr>
        <w:t>ไม่ว่าจะเป็นผลกระทบที่เกิดขึ้นจากสถานการณ์โควิด</w:t>
      </w:r>
      <w:r w:rsidR="001933DE">
        <w:rPr>
          <w:rFonts w:ascii="TH SarabunPSK" w:hAnsi="TH SarabunPSK" w:cs="TH SarabunPSK"/>
          <w:sz w:val="32"/>
          <w:szCs w:val="32"/>
        </w:rPr>
        <w:t>-19</w:t>
      </w:r>
      <w:r w:rsidR="001933DE">
        <w:rPr>
          <w:rFonts w:ascii="TH SarabunPSK" w:hAnsi="TH SarabunPSK" w:cs="TH SarabunPSK" w:hint="cs"/>
          <w:sz w:val="32"/>
          <w:szCs w:val="32"/>
          <w:cs/>
        </w:rPr>
        <w:t xml:space="preserve"> การสร้างความยั่งยืนทางการศึกษา การจัดการเรียนรู้ในยุคดิจิทัล การสอนที่ส่งเสริมคุณลักษณะผู้เรียนยุคใหม่ การจัดการศึกษาเชิงรุก การจัดการความวิตกกังวล การสร้างภาพลักษณ์ของสถานศึกษา</w:t>
      </w:r>
      <w:r w:rsidR="00C5499A">
        <w:rPr>
          <w:rFonts w:ascii="TH SarabunPSK" w:hAnsi="TH SarabunPSK" w:cs="TH SarabunPSK" w:hint="cs"/>
          <w:sz w:val="32"/>
          <w:szCs w:val="32"/>
          <w:cs/>
        </w:rPr>
        <w:t xml:space="preserve"> การสร้างห้องเรียนเสมือนจริงที่ส่งเสริมการเรียนรู้ รวมไปถึงแนวทางการให้คำปรึกษาวิทยานิพนธ์แนวใหม่</w:t>
      </w:r>
    </w:p>
    <w:p w14:paraId="640D78BF" w14:textId="338C5F57" w:rsidR="00225885" w:rsidRDefault="005A1692" w:rsidP="003C09A8">
      <w:pPr>
        <w:tabs>
          <w:tab w:val="left" w:pos="1280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วารสารครุศาสตร์</w:t>
      </w:r>
      <w:r w:rsidR="00225885">
        <w:rPr>
          <w:rFonts w:ascii="TH SarabunPSK" w:hAnsi="TH SarabunPSK" w:cs="TH SarabunPSK" w:hint="cs"/>
          <w:sz w:val="32"/>
          <w:szCs w:val="32"/>
          <w:cs/>
        </w:rPr>
        <w:t>เปิดรับบทความจากทั้งในและนอกสถาบัน เผยแพร่ความรู้ใหม่ในขอบข่ายด้านการศึกษาทุกศาสตร์ เป็นพื้นที่สร้างแรงบันดาลใจแก่นักวิชาการและนักวิจัยในการต่อยอดและพัฒนาการศึกษาไทยให้มีประสิทธิภาพ เพื่อพัฒนาผู้เรียนทุกระดับการศึกษาให้เป็นพลเมืองที่มีคุณภาพของประเทศต่อไป</w:t>
      </w:r>
    </w:p>
    <w:p w14:paraId="18CCDF0E" w14:textId="77777777" w:rsidR="00F811E9" w:rsidRDefault="00F811E9" w:rsidP="003C09A8">
      <w:pPr>
        <w:tabs>
          <w:tab w:val="left" w:pos="128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5DDE6F" w14:textId="082B06BE" w:rsidR="00602FBB" w:rsidRPr="00FF226D" w:rsidRDefault="00602FBB" w:rsidP="00602FBB">
      <w:pPr>
        <w:tabs>
          <w:tab w:val="left" w:pos="1280"/>
        </w:tabs>
        <w:rPr>
          <w:rFonts w:ascii="TH SarabunPSK" w:hAnsi="TH SarabunPSK" w:cs="TH SarabunPSK"/>
          <w:sz w:val="32"/>
          <w:szCs w:val="32"/>
          <w:lang w:val="en-TH"/>
        </w:rPr>
      </w:pPr>
    </w:p>
    <w:p w14:paraId="75AE6643" w14:textId="3E95FDDE" w:rsidR="00602FBB" w:rsidRDefault="00602FBB" w:rsidP="00602FBB">
      <w:pPr>
        <w:tabs>
          <w:tab w:val="left" w:pos="1280"/>
        </w:tabs>
        <w:rPr>
          <w:rFonts w:ascii="TH SarabunPSK" w:hAnsi="TH SarabunPSK" w:cs="TH SarabunPSK"/>
          <w:sz w:val="32"/>
          <w:szCs w:val="32"/>
        </w:rPr>
      </w:pPr>
    </w:p>
    <w:p w14:paraId="1B390C49" w14:textId="77777777" w:rsidR="00602FBB" w:rsidRPr="00602FBB" w:rsidRDefault="00602FBB" w:rsidP="00602FBB">
      <w:pPr>
        <w:tabs>
          <w:tab w:val="left" w:pos="1280"/>
        </w:tabs>
        <w:rPr>
          <w:rFonts w:ascii="TH SarabunPSK" w:hAnsi="TH SarabunPSK" w:cs="TH SarabunPSK"/>
          <w:sz w:val="32"/>
          <w:szCs w:val="32"/>
          <w:cs/>
          <w:lang w:val="en-TH"/>
        </w:rPr>
      </w:pPr>
    </w:p>
    <w:sectPr w:rsidR="00602FBB" w:rsidRPr="0060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37"/>
    <w:rsid w:val="00017075"/>
    <w:rsid w:val="000961EC"/>
    <w:rsid w:val="00115A5D"/>
    <w:rsid w:val="001276B6"/>
    <w:rsid w:val="00151361"/>
    <w:rsid w:val="00160113"/>
    <w:rsid w:val="001933DE"/>
    <w:rsid w:val="001A2C60"/>
    <w:rsid w:val="00225885"/>
    <w:rsid w:val="002966AE"/>
    <w:rsid w:val="002F1DDD"/>
    <w:rsid w:val="003C09A8"/>
    <w:rsid w:val="003D4C53"/>
    <w:rsid w:val="003D6F18"/>
    <w:rsid w:val="00465385"/>
    <w:rsid w:val="004E7B3C"/>
    <w:rsid w:val="00544719"/>
    <w:rsid w:val="005A1692"/>
    <w:rsid w:val="00600362"/>
    <w:rsid w:val="00602FBB"/>
    <w:rsid w:val="00712DB6"/>
    <w:rsid w:val="00722839"/>
    <w:rsid w:val="00741FFD"/>
    <w:rsid w:val="00745C40"/>
    <w:rsid w:val="00803644"/>
    <w:rsid w:val="00847737"/>
    <w:rsid w:val="00961123"/>
    <w:rsid w:val="00A602F7"/>
    <w:rsid w:val="00A851ED"/>
    <w:rsid w:val="00AA3FAC"/>
    <w:rsid w:val="00B379D6"/>
    <w:rsid w:val="00B56FFB"/>
    <w:rsid w:val="00B63F2C"/>
    <w:rsid w:val="00BA6130"/>
    <w:rsid w:val="00C16934"/>
    <w:rsid w:val="00C26402"/>
    <w:rsid w:val="00C5499A"/>
    <w:rsid w:val="00E63070"/>
    <w:rsid w:val="00EB75A8"/>
    <w:rsid w:val="00F40137"/>
    <w:rsid w:val="00F811E9"/>
    <w:rsid w:val="00FD66D1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A45D"/>
  <w15:docId w15:val="{F0F8E4E6-7195-244E-8575-8627C569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NB2594</dc:creator>
  <cp:lastModifiedBy>Sasilak Khayankij</cp:lastModifiedBy>
  <cp:revision>6</cp:revision>
  <cp:lastPrinted>2021-05-31T06:17:00Z</cp:lastPrinted>
  <dcterms:created xsi:type="dcterms:W3CDTF">2024-12-20T07:49:00Z</dcterms:created>
  <dcterms:modified xsi:type="dcterms:W3CDTF">2024-12-20T08:20:00Z</dcterms:modified>
</cp:coreProperties>
</file>