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416E" w14:textId="793718AB" w:rsidR="004920D8" w:rsidRPr="00B75941" w:rsidRDefault="004920D8" w:rsidP="00DB5C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5941">
        <w:rPr>
          <w:rFonts w:ascii="TH SarabunPSK" w:hAnsi="TH SarabunPSK" w:cs="TH SarabunPSK"/>
          <w:b/>
          <w:bCs/>
          <w:sz w:val="36"/>
          <w:szCs w:val="36"/>
          <w:cs/>
        </w:rPr>
        <w:t>รูปแบบการเสริมสร้างภาวะผู้นำการเปลี่ยนแปลงตามหลักสังคหวัตถุ 4 ของผู้บริหารสถานศึกษา</w:t>
      </w:r>
      <w:r w:rsidR="00D54D0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75941">
        <w:rPr>
          <w:rFonts w:ascii="TH SarabunPSK" w:hAnsi="TH SarabunPSK" w:cs="TH SarabunPSK"/>
          <w:b/>
          <w:bCs/>
          <w:sz w:val="36"/>
          <w:szCs w:val="36"/>
          <w:cs/>
        </w:rPr>
        <w:t>สังกัดสำนักงานเขตพื้นที่การศึกษาประถมศึกษานครสวรรค์ เขต 1</w:t>
      </w:r>
    </w:p>
    <w:p w14:paraId="48C3C99B" w14:textId="58CA73C1" w:rsidR="004920D8" w:rsidRPr="00B75941" w:rsidRDefault="004920D8" w:rsidP="00A50A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5941">
        <w:rPr>
          <w:rFonts w:ascii="TH SarabunPSK" w:hAnsi="TH SarabunPSK" w:cs="TH SarabunPSK"/>
          <w:b/>
          <w:bCs/>
          <w:sz w:val="36"/>
          <w:szCs w:val="36"/>
        </w:rPr>
        <w:t xml:space="preserve">A MODEL OF STRENGTHENING TRANSFORMATIONAL LEADER ACCORDING TO </w:t>
      </w:r>
      <w:r w:rsidR="00640604">
        <w:rPr>
          <w:rFonts w:ascii="TH SarabunPSK" w:hAnsi="TH SarabunPSK" w:cs="TH SarabunPSK"/>
          <w:b/>
          <w:bCs/>
          <w:sz w:val="36"/>
          <w:szCs w:val="36"/>
        </w:rPr>
        <w:t xml:space="preserve">THE FOUR PRINCIPLES </w:t>
      </w:r>
      <w:r w:rsidRPr="00B75941">
        <w:rPr>
          <w:rFonts w:ascii="TH SarabunPSK" w:hAnsi="TH SarabunPSK" w:cs="TH SarabunPSK"/>
          <w:b/>
          <w:bCs/>
          <w:sz w:val="36"/>
          <w:szCs w:val="36"/>
        </w:rPr>
        <w:t xml:space="preserve">SANGAHAVATTHU </w:t>
      </w:r>
      <w:r w:rsidR="00640604">
        <w:rPr>
          <w:rFonts w:ascii="TH SarabunPSK" w:hAnsi="TH SarabunPSK" w:cs="TH SarabunPSK"/>
          <w:b/>
          <w:bCs/>
          <w:sz w:val="36"/>
          <w:szCs w:val="36"/>
        </w:rPr>
        <w:t xml:space="preserve">AMONG </w:t>
      </w:r>
      <w:r w:rsidRPr="00B75941">
        <w:rPr>
          <w:rFonts w:ascii="TH SarabunPSK" w:hAnsi="TH SarabunPSK" w:cs="TH SarabunPSK"/>
          <w:b/>
          <w:bCs/>
          <w:sz w:val="36"/>
          <w:szCs w:val="36"/>
        </w:rPr>
        <w:t>SCHOOL ADMINISTRATION UNDER</w:t>
      </w:r>
      <w:r w:rsidR="00640604">
        <w:rPr>
          <w:rFonts w:ascii="TH SarabunPSK" w:hAnsi="TH SarabunPSK" w:cs="TH SarabunPSK"/>
          <w:b/>
          <w:bCs/>
          <w:sz w:val="36"/>
          <w:szCs w:val="36"/>
        </w:rPr>
        <w:t xml:space="preserve"> THE</w:t>
      </w:r>
      <w:r w:rsidRPr="00B75941">
        <w:rPr>
          <w:rFonts w:ascii="TH SarabunPSK" w:hAnsi="TH SarabunPSK" w:cs="TH SarabunPSK"/>
          <w:b/>
          <w:bCs/>
          <w:sz w:val="36"/>
          <w:szCs w:val="36"/>
        </w:rPr>
        <w:t xml:space="preserve"> NAKHON SAWAN PRIMARY EDUCATIONAL SERVICE AREA OFFICE 1 </w:t>
      </w:r>
    </w:p>
    <w:p w14:paraId="21D02421" w14:textId="77777777" w:rsidR="00DB5CDD" w:rsidRPr="00B75941" w:rsidRDefault="00DB5CDD" w:rsidP="00A50AC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60E8F33" w14:textId="76C2BCED" w:rsidR="000F75E5" w:rsidRPr="00C00CA1" w:rsidRDefault="00162DDA" w:rsidP="00DB5CD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vertAlign w:val="superscript"/>
          <w:cs/>
        </w:rPr>
        <w:t>1</w:t>
      </w:r>
      <w:r w:rsidR="004920D8" w:rsidRPr="00B75941">
        <w:rPr>
          <w:rFonts w:ascii="TH SarabunPSK" w:hAnsi="TH SarabunPSK" w:cs="TH SarabunPSK"/>
          <w:b/>
          <w:bCs/>
          <w:sz w:val="32"/>
          <w:szCs w:val="32"/>
          <w:cs/>
        </w:rPr>
        <w:t xml:space="preserve">ช่อเอื้อง เบื้องสุวรรณ  </w:t>
      </w:r>
      <w:proofErr w:type="spellStart"/>
      <w:r w:rsidR="004920D8" w:rsidRPr="00B75941">
        <w:rPr>
          <w:rFonts w:ascii="TH SarabunPSK" w:hAnsi="TH SarabunPSK" w:cs="TH SarabunPSK"/>
          <w:b/>
          <w:bCs/>
          <w:sz w:val="32"/>
          <w:szCs w:val="32"/>
        </w:rPr>
        <w:t>Choaoung</w:t>
      </w:r>
      <w:proofErr w:type="spellEnd"/>
      <w:r w:rsidR="004920D8" w:rsidRPr="00B75941">
        <w:rPr>
          <w:rFonts w:ascii="TH SarabunPSK" w:hAnsi="TH SarabunPSK" w:cs="TH SarabunPSK"/>
          <w:b/>
          <w:bCs/>
          <w:sz w:val="32"/>
          <w:szCs w:val="32"/>
        </w:rPr>
        <w:t xml:space="preserve"> Buangsuwan</w:t>
      </w:r>
      <w:r w:rsidR="00DB5CDD" w:rsidRPr="00B759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75941">
        <w:rPr>
          <w:rFonts w:ascii="TH SarabunPSK" w:hAnsi="TH SarabunPSK" w:cs="TH SarabunPSK"/>
          <w:b/>
          <w:bCs/>
          <w:sz w:val="32"/>
          <w:szCs w:val="32"/>
          <w:vertAlign w:val="superscript"/>
          <w:cs/>
        </w:rPr>
        <w:t>2</w:t>
      </w:r>
      <w:r w:rsidR="00A50AC2" w:rsidRPr="00B75941">
        <w:rPr>
          <w:rFonts w:ascii="TH SarabunPSK" w:hAnsi="TH SarabunPSK" w:cs="TH SarabunPSK"/>
          <w:b/>
          <w:bCs/>
          <w:sz w:val="32"/>
          <w:szCs w:val="32"/>
          <w:cs/>
        </w:rPr>
        <w:t>ธานี</w:t>
      </w:r>
      <w:r w:rsidR="00A50AC2" w:rsidRPr="00C00CA1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เกสทอง  </w:t>
      </w:r>
      <w:r w:rsidR="00A50AC2" w:rsidRPr="00C00CA1">
        <w:rPr>
          <w:rFonts w:ascii="TH SarabunPSK" w:hAnsi="TH SarabunPSK" w:cs="TH SarabunPSK"/>
          <w:b/>
          <w:bCs/>
          <w:sz w:val="32"/>
          <w:szCs w:val="32"/>
        </w:rPr>
        <w:t xml:space="preserve">Thanee </w:t>
      </w:r>
      <w:proofErr w:type="spellStart"/>
      <w:r w:rsidR="00A50AC2" w:rsidRPr="00C00CA1">
        <w:rPr>
          <w:rFonts w:ascii="TH SarabunPSK" w:hAnsi="TH SarabunPSK" w:cs="TH SarabunPSK"/>
          <w:b/>
          <w:bCs/>
          <w:sz w:val="32"/>
          <w:szCs w:val="32"/>
        </w:rPr>
        <w:t>Gesthong</w:t>
      </w:r>
      <w:proofErr w:type="spellEnd"/>
    </w:p>
    <w:p w14:paraId="11B6A25C" w14:textId="7DA5C566" w:rsidR="00162DDA" w:rsidRPr="00C00CA1" w:rsidRDefault="00162DDA" w:rsidP="000F75E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CA1">
        <w:rPr>
          <w:rFonts w:ascii="TH SarabunPSK" w:hAnsi="TH SarabunPSK" w:cs="TH SarabunPSK"/>
          <w:b/>
          <w:bCs/>
          <w:sz w:val="32"/>
          <w:szCs w:val="32"/>
          <w:vertAlign w:val="superscript"/>
          <w:cs/>
        </w:rPr>
        <w:t>3</w:t>
      </w:r>
      <w:r w:rsidR="00A50AC2" w:rsidRPr="00C00CA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พระมหาอุดร </w:t>
      </w:r>
      <w:proofErr w:type="spellStart"/>
      <w:r w:rsidR="00A50AC2" w:rsidRPr="00C00CA1">
        <w:rPr>
          <w:rFonts w:ascii="TH SarabunPSK" w:hAnsi="TH SarabunPSK" w:cs="TH SarabunPSK"/>
          <w:b/>
          <w:bCs/>
          <w:sz w:val="32"/>
          <w:szCs w:val="32"/>
          <w:cs/>
        </w:rPr>
        <w:t>อุตฺตโร</w:t>
      </w:r>
      <w:proofErr w:type="spellEnd"/>
      <w:r w:rsidR="00A50AC2" w:rsidRPr="00C00C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50AC2" w:rsidRPr="00C00C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="00A50AC2" w:rsidRPr="00C00CA1">
        <w:rPr>
          <w:rFonts w:ascii="TH SarabunPSK" w:hAnsi="TH SarabunPSK" w:cs="TH SarabunPSK"/>
          <w:b/>
          <w:bCs/>
          <w:sz w:val="32"/>
          <w:szCs w:val="32"/>
        </w:rPr>
        <w:t>PhramahaUdorn</w:t>
      </w:r>
      <w:proofErr w:type="spellEnd"/>
      <w:r w:rsidR="00A50AC2" w:rsidRPr="00C00CA1">
        <w:rPr>
          <w:rFonts w:ascii="TH SarabunPSK" w:hAnsi="TH SarabunPSK" w:cs="TH SarabunPSK"/>
          <w:b/>
          <w:bCs/>
          <w:sz w:val="32"/>
          <w:szCs w:val="32"/>
        </w:rPr>
        <w:t xml:space="preserve"> Uttaro</w:t>
      </w:r>
    </w:p>
    <w:p w14:paraId="781AEBF2" w14:textId="3BE06CF8" w:rsidR="00343CEF" w:rsidRPr="00C00CA1" w:rsidRDefault="00162DDA" w:rsidP="005049E2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28"/>
        </w:rPr>
      </w:pPr>
      <w:r w:rsidRPr="00C00CA1">
        <w:rPr>
          <w:rFonts w:ascii="TH SarabunPSK" w:hAnsi="TH SarabunPSK" w:cs="TH SarabunPSK"/>
          <w:b/>
          <w:bCs/>
          <w:sz w:val="28"/>
          <w:vertAlign w:val="superscript"/>
          <w:cs/>
        </w:rPr>
        <w:t>1,</w:t>
      </w:r>
      <w:r w:rsidR="00DB5CDD" w:rsidRPr="00C00CA1">
        <w:rPr>
          <w:rFonts w:ascii="TH SarabunPSK" w:hAnsi="TH SarabunPSK" w:cs="TH SarabunPSK" w:hint="cs"/>
          <w:b/>
          <w:bCs/>
          <w:sz w:val="28"/>
          <w:vertAlign w:val="superscript"/>
          <w:cs/>
        </w:rPr>
        <w:t xml:space="preserve"> </w:t>
      </w:r>
      <w:r w:rsidRPr="00C00CA1">
        <w:rPr>
          <w:rFonts w:ascii="TH SarabunPSK" w:hAnsi="TH SarabunPSK" w:cs="TH SarabunPSK"/>
          <w:b/>
          <w:bCs/>
          <w:sz w:val="28"/>
          <w:vertAlign w:val="superscript"/>
          <w:cs/>
        </w:rPr>
        <w:t>2,</w:t>
      </w:r>
      <w:r w:rsidR="00DB5CDD" w:rsidRPr="00C00CA1">
        <w:rPr>
          <w:rFonts w:ascii="TH SarabunPSK" w:hAnsi="TH SarabunPSK" w:cs="TH SarabunPSK" w:hint="cs"/>
          <w:b/>
          <w:bCs/>
          <w:sz w:val="28"/>
          <w:vertAlign w:val="superscript"/>
          <w:cs/>
        </w:rPr>
        <w:t xml:space="preserve"> </w:t>
      </w:r>
      <w:r w:rsidRPr="00C00CA1">
        <w:rPr>
          <w:rFonts w:ascii="TH SarabunPSK" w:hAnsi="TH SarabunPSK" w:cs="TH SarabunPSK"/>
          <w:b/>
          <w:bCs/>
          <w:sz w:val="28"/>
          <w:vertAlign w:val="superscript"/>
          <w:cs/>
        </w:rPr>
        <w:t>3</w:t>
      </w:r>
      <w:r w:rsidR="00343CEF" w:rsidRPr="00C00CA1">
        <w:rPr>
          <w:rFonts w:ascii="TH SarabunPSK" w:hAnsi="TH SarabunPSK" w:cs="TH SarabunPSK"/>
          <w:b/>
          <w:bCs/>
          <w:sz w:val="28"/>
          <w:cs/>
        </w:rPr>
        <w:t xml:space="preserve">มหาวิทยาลัยมหาจุฬาลงกรณราชวิทยาลัย </w:t>
      </w:r>
      <w:r w:rsidR="00275F99" w:rsidRPr="00C00CA1">
        <w:rPr>
          <w:rFonts w:ascii="TH SarabunPSK" w:hAnsi="TH SarabunPSK" w:cs="TH SarabunPSK"/>
          <w:b/>
          <w:bCs/>
          <w:sz w:val="28"/>
        </w:rPr>
        <w:t xml:space="preserve"> </w:t>
      </w:r>
      <w:proofErr w:type="spellStart"/>
      <w:r w:rsidR="00343CEF" w:rsidRPr="00C00CA1">
        <w:rPr>
          <w:rFonts w:ascii="TH SarabunPSK" w:hAnsi="TH SarabunPSK" w:cs="TH SarabunPSK"/>
          <w:b/>
          <w:bCs/>
          <w:sz w:val="28"/>
        </w:rPr>
        <w:t>Mahachulalongkornrajavidyalaya</w:t>
      </w:r>
      <w:proofErr w:type="spellEnd"/>
      <w:r w:rsidR="00343CEF" w:rsidRPr="00C00CA1">
        <w:rPr>
          <w:rFonts w:ascii="TH SarabunPSK" w:hAnsi="TH SarabunPSK" w:cs="TH SarabunPSK"/>
          <w:b/>
          <w:bCs/>
          <w:sz w:val="28"/>
        </w:rPr>
        <w:t xml:space="preserve"> University, Thailand</w:t>
      </w:r>
    </w:p>
    <w:p w14:paraId="30EF1FBB" w14:textId="58DEEB5B" w:rsidR="00343CEF" w:rsidRPr="00C00CA1" w:rsidRDefault="00162DDA" w:rsidP="005049E2">
      <w:pPr>
        <w:spacing w:after="0" w:line="240" w:lineRule="auto"/>
        <w:contextualSpacing/>
        <w:jc w:val="center"/>
        <w:rPr>
          <w:rFonts w:ascii="TH SarabunPSK" w:hAnsi="TH SarabunPSK" w:cs="TH SarabunPSK"/>
          <w:b/>
          <w:bCs/>
          <w:sz w:val="28"/>
        </w:rPr>
      </w:pPr>
      <w:r w:rsidRPr="00C00CA1">
        <w:rPr>
          <w:rFonts w:ascii="TH SarabunPSK" w:hAnsi="TH SarabunPSK" w:cs="TH SarabunPSK"/>
          <w:b/>
          <w:bCs/>
          <w:sz w:val="28"/>
        </w:rPr>
        <w:t xml:space="preserve">Corresponding Author </w:t>
      </w:r>
      <w:r w:rsidR="00343CEF" w:rsidRPr="00C00CA1">
        <w:rPr>
          <w:rFonts w:ascii="TH SarabunPSK" w:hAnsi="TH SarabunPSK" w:cs="TH SarabunPSK"/>
          <w:b/>
          <w:bCs/>
          <w:sz w:val="28"/>
        </w:rPr>
        <w:t xml:space="preserve">E-mail: </w:t>
      </w:r>
      <w:r w:rsidR="004920D8" w:rsidRPr="00C00CA1">
        <w:rPr>
          <w:rFonts w:ascii="TH SarabunPSK" w:hAnsi="TH SarabunPSK" w:cs="TH SarabunPSK"/>
          <w:b/>
          <w:bCs/>
          <w:sz w:val="28"/>
        </w:rPr>
        <w:t>choaoung282527@gmail.com</w:t>
      </w:r>
    </w:p>
    <w:p w14:paraId="01A33A4C" w14:textId="77777777" w:rsidR="00A603E3" w:rsidRPr="00C00CA1" w:rsidRDefault="00A603E3" w:rsidP="00A603E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6E0028A2" w14:textId="5076E225" w:rsidR="00A603E3" w:rsidRPr="00C00CA1" w:rsidRDefault="00A603E3" w:rsidP="00A603E3">
      <w:pPr>
        <w:pBdr>
          <w:bottom w:val="single" w:sz="6" w:space="1" w:color="auto"/>
        </w:pBdr>
        <w:spacing w:after="0" w:line="240" w:lineRule="auto"/>
        <w:jc w:val="center"/>
        <w:rPr>
          <w:rFonts w:ascii="TH SarabunPSK" w:hAnsi="TH SarabunPSK" w:cs="TH SarabunPSK"/>
          <w:sz w:val="28"/>
        </w:rPr>
      </w:pPr>
      <w:bookmarkStart w:id="0" w:name="_Hlk175536066"/>
      <w:bookmarkStart w:id="1" w:name="_Hlk163125977"/>
      <w:r w:rsidRPr="00C00CA1">
        <w:rPr>
          <w:rFonts w:ascii="TH SarabunPSK" w:hAnsi="TH SarabunPSK" w:cs="TH SarabunPSK" w:hint="cs"/>
          <w:sz w:val="28"/>
        </w:rPr>
        <w:t xml:space="preserve">Article Received: </w:t>
      </w:r>
      <w:r w:rsidR="00C00CA1" w:rsidRPr="00C00CA1">
        <w:rPr>
          <w:rFonts w:ascii="TH SarabunPSK" w:hAnsi="TH SarabunPSK" w:cs="TH SarabunPSK"/>
          <w:sz w:val="28"/>
        </w:rPr>
        <w:t>July 24, 2026.</w:t>
      </w:r>
      <w:r w:rsidRPr="00C00CA1">
        <w:rPr>
          <w:rFonts w:ascii="TH SarabunPSK" w:hAnsi="TH SarabunPSK" w:cs="TH SarabunPSK" w:hint="cs"/>
          <w:sz w:val="28"/>
        </w:rPr>
        <w:t xml:space="preserve"> Revised: </w:t>
      </w:r>
      <w:r w:rsidR="00C00CA1" w:rsidRPr="00C00CA1">
        <w:rPr>
          <w:rFonts w:ascii="TH SarabunPSK" w:hAnsi="TH SarabunPSK" w:cs="TH SarabunPSK"/>
          <w:sz w:val="28"/>
        </w:rPr>
        <w:t xml:space="preserve">August 27, 2026. </w:t>
      </w:r>
      <w:r w:rsidRPr="00C00CA1">
        <w:rPr>
          <w:rFonts w:ascii="TH SarabunPSK" w:hAnsi="TH SarabunPSK" w:cs="TH SarabunPSK" w:hint="cs"/>
          <w:sz w:val="28"/>
        </w:rPr>
        <w:t xml:space="preserve">Accepted: </w:t>
      </w:r>
      <w:r w:rsidR="00C00CA1" w:rsidRPr="00C00CA1">
        <w:rPr>
          <w:rFonts w:ascii="TH SarabunPSK" w:hAnsi="TH SarabunPSK" w:cs="TH SarabunPSK"/>
          <w:sz w:val="28"/>
        </w:rPr>
        <w:t>August 30, 2026.</w:t>
      </w:r>
    </w:p>
    <w:p w14:paraId="1723C372" w14:textId="77777777" w:rsidR="00A603E3" w:rsidRPr="00C00CA1" w:rsidRDefault="00A603E3" w:rsidP="00A603E3">
      <w:pPr>
        <w:spacing w:after="0" w:line="240" w:lineRule="auto"/>
        <w:rPr>
          <w:rFonts w:ascii="TH SarabunPSK" w:eastAsia="Calibri" w:hAnsi="TH SarabunPSK" w:cs="TH SarabunPSK"/>
          <w:b/>
          <w:bCs/>
          <w:sz w:val="28"/>
        </w:rPr>
      </w:pPr>
    </w:p>
    <w:bookmarkEnd w:id="0"/>
    <w:bookmarkEnd w:id="1"/>
    <w:p w14:paraId="67A61FE2" w14:textId="3BDA897E" w:rsidR="00A539F1" w:rsidRPr="00C00CA1" w:rsidRDefault="003C293D" w:rsidP="00DB5CDD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00CA1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456F6EF5" w14:textId="2D6C7BAF" w:rsidR="00640604" w:rsidRPr="00B75941" w:rsidRDefault="000E2E69" w:rsidP="00145F2F">
      <w:pPr>
        <w:spacing w:after="0" w:line="240" w:lineRule="auto"/>
        <w:ind w:firstLine="992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00CA1">
        <w:rPr>
          <w:rFonts w:ascii="TH SarabunPSK" w:eastAsia="Calibri" w:hAnsi="TH SarabunPSK" w:cs="TH SarabunPSK"/>
          <w:sz w:val="32"/>
          <w:szCs w:val="32"/>
          <w:cs/>
        </w:rPr>
        <w:t>บทความวิจัย</w:t>
      </w:r>
      <w:r w:rsidR="00162DDA" w:rsidRPr="00C00CA1">
        <w:rPr>
          <w:rFonts w:ascii="TH SarabunPSK" w:eastAsia="Calibri" w:hAnsi="TH SarabunPSK" w:cs="TH SarabunPSK"/>
          <w:sz w:val="32"/>
          <w:szCs w:val="32"/>
          <w:cs/>
        </w:rPr>
        <w:t>นี้มีวัตถุประสงค์</w:t>
      </w:r>
      <w:r w:rsidRPr="00C00CA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4920D8" w:rsidRPr="00C00CA1">
        <w:rPr>
          <w:rFonts w:ascii="TH SarabunPSK" w:eastAsia="Calibri" w:hAnsi="TH SarabunPSK" w:cs="TH SarabunPSK"/>
          <w:sz w:val="32"/>
          <w:szCs w:val="32"/>
          <w:cs/>
        </w:rPr>
        <w:t>1) เพื่อศึกษาระดับภาวะผู้นำ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การเปลี่ยนแปลงของผู้บริหารสถานศึกษา 2) เพื่อนำเสนอรูปแบบการเสริมสร้างภาวะผู้นำการเปลี่ยนแปลงตามหลักสังคหวัตถุ 4 ของผู้บริหารสถานศึกษา 3) เพื่อประเมินรูปแบบการเสริมสร้างภาวะผู้นำการเปลี่ยนแปลงตามหลักสังคหวัตถุ 4 ของผู้บริหารสถานศึกษา เป็นการวิจัยแบบผสานวิธี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>โดย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แบ่งเป็น 3 ระยะ คือ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ระยะที่ 1 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>การใช้แบบสอบถาม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กลุ่มตัวอย่างการวิจัย จำนวน 292 คน สถิติที่ใช้ในการวิเคราะห์ข้อมูล ได้แก่ ค่าร้อยละ ค่าเฉลี่ย ส่วนเบี่ยงเบนมาตรฐาน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ระยะที่ 2 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การจัดสนทนากลุ่มกับผู้ทรงคุณวุฒิ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จำนวน 7 รูป/คน 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>วิเคราะห์ข้อมูลด้วยการวิเคราะห์เนื้อหา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 และระยะที่ 3 การประเมิน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>กับ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ผู้บริหารสถานศึกษา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 จำนวน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 10 คน สถิติที่ใช้ในการวิจัย</w:t>
      </w:r>
      <w:r w:rsidR="00CA1A2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ได้แก่ ค่าเฉลี่ย</w:t>
      </w:r>
      <w:r w:rsidR="00DB5CDD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และค่าเบี่ยงเบนมาตรฐาน</w:t>
      </w:r>
    </w:p>
    <w:p w14:paraId="7A3DE188" w14:textId="62619BC3" w:rsidR="00A50AC2" w:rsidRPr="00B75941" w:rsidRDefault="00E30090" w:rsidP="00B73477">
      <w:pPr>
        <w:spacing w:after="0" w:line="240" w:lineRule="auto"/>
        <w:ind w:firstLine="992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ผลการวิจัยพบว่า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1</w:t>
      </w:r>
      <w:r w:rsidR="004920D8" w:rsidRPr="00B75941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 ระดับภาวะผู้นำการเปลี่ยนแปลงของผู้บริหารสถานศึกษาโดยภาพรวมอยู่ในระดับมาก 2</w:t>
      </w:r>
      <w:r w:rsidR="004920D8" w:rsidRPr="00B75941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รูปแบบการเสริมสร้างภาวะผู้นำการเปลี่ยนแปลงตามหลักสังคหวัตถุ 4 ของผู้บริหารสถานศึกษา ประกอบด้วยแนวปฏิบัติใน 6 ด้านสำคัญ ได้แก่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1) ด้านวิสัยทัศน์และกลยุทธ์ ควรกำหนดเป้าหมายอย่างมีส่วนร่วมให้สอดคล้องกับบริบทของสถานศึกษาและชุมชน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2) ด้านแรงบันดาลใจ ควรสร้างแรงจูงใจและการสื่อสารเชิงบวกเพื่อเสริมสร้างความภาคภูมิใจในวิชาชีพ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3) ด้านการสนับสนุนและการดูแล ควรดูแลช่วยเหลือบุคลากรอย่างทั่วถึงโดยยึดหลักความเสมอภาคและรับฟังความคิดเห็น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4) ด้านการคิดสร้างสรรค์ ควรส่งเสริมการริเริ่มแนวคิดใหม่และการพัฒนานวัตกรรมทางการศึกษา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5) ด้านการเป็นแบบอย่าง ควรประพฤติตนเป็นแบบอย่างที่ดีด้านคุณธรรมจริยธรรมเพื่อสร้างความศรัทธา 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>(</w:t>
      </w:r>
      <w:r w:rsidR="00B73477" w:rsidRPr="00B75941">
        <w:rPr>
          <w:rFonts w:ascii="TH SarabunPSK" w:eastAsia="Calibri" w:hAnsi="TH SarabunPSK" w:cs="TH SarabunPSK"/>
          <w:sz w:val="32"/>
          <w:szCs w:val="32"/>
          <w:cs/>
        </w:rPr>
        <w:t>6) ด้านการพัฒนาบุคลากร ควรส่งเสริมการพัฒนาศักยภาพอย่างต่อเนื่องผ่านการอบรมและแลกเปลี่ยนเรียนรู้อย่างเป็นระบบ</w:t>
      </w:r>
      <w:r w:rsidR="00B73477" w:rsidRPr="00B75941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>3</w:t>
      </w:r>
      <w:r w:rsidR="004920D8" w:rsidRPr="00B75941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="004920D8" w:rsidRPr="00B75941">
        <w:rPr>
          <w:rFonts w:ascii="TH SarabunPSK" w:eastAsia="Calibri" w:hAnsi="TH SarabunPSK" w:cs="TH SarabunPSK"/>
          <w:sz w:val="32"/>
          <w:szCs w:val="32"/>
          <w:cs/>
        </w:rPr>
        <w:t xml:space="preserve"> ผลการประเมินรูปแบบการเสริมสร้างภาวะผู้นำการเปลี่ยนแปลงตามหลักสังคหวัตถุ 4 ของผู้บริหารสถานศึกษาในภาพรวมอยู่ในระดับมากที่สุด </w:t>
      </w:r>
    </w:p>
    <w:p w14:paraId="3E47AD1F" w14:textId="3D3A7A9A" w:rsidR="004707F8" w:rsidRPr="00B75941" w:rsidRDefault="005D539A" w:rsidP="00A50AC2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="004920D8" w:rsidRPr="00B7594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77DDC" w:rsidRPr="00B759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20D8" w:rsidRPr="00B75941">
        <w:rPr>
          <w:rFonts w:ascii="TH SarabunPSK" w:hAnsi="TH SarabunPSK" w:cs="TH SarabunPSK"/>
          <w:sz w:val="32"/>
          <w:szCs w:val="32"/>
          <w:cs/>
        </w:rPr>
        <w:t>ภาวะผู้นำการเปลี่ยนแปลง</w:t>
      </w:r>
      <w:r w:rsidR="004920D8" w:rsidRPr="00B7594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4920D8" w:rsidRPr="00B75941">
        <w:rPr>
          <w:rFonts w:ascii="TH SarabunPSK" w:hAnsi="TH SarabunPSK" w:cs="TH SarabunPSK"/>
          <w:sz w:val="32"/>
          <w:szCs w:val="32"/>
          <w:cs/>
        </w:rPr>
        <w:t>สังคหวัตถุ 4</w:t>
      </w:r>
      <w:r w:rsidR="004920D8" w:rsidRPr="00B75941">
        <w:rPr>
          <w:rFonts w:ascii="TH SarabunPSK" w:hAnsi="TH SarabunPSK" w:cs="TH SarabunPSK" w:hint="cs"/>
          <w:sz w:val="32"/>
          <w:szCs w:val="32"/>
          <w:cs/>
        </w:rPr>
        <w:t>,</w:t>
      </w:r>
      <w:r w:rsidR="004920D8" w:rsidRPr="00B75941">
        <w:rPr>
          <w:rFonts w:ascii="TH SarabunPSK" w:hAnsi="TH SarabunPSK" w:cs="TH SarabunPSK"/>
          <w:sz w:val="32"/>
          <w:szCs w:val="32"/>
          <w:cs/>
        </w:rPr>
        <w:t xml:space="preserve"> ผู้บริหารสถานศึกษา</w:t>
      </w:r>
      <w:r w:rsidR="00A50AC2" w:rsidRPr="00B759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BC363E8" w14:textId="55A16413" w:rsidR="00B73477" w:rsidRPr="00B75941" w:rsidRDefault="00B73477">
      <w:pPr>
        <w:rPr>
          <w:rFonts w:ascii="TH SarabunPSK" w:hAnsi="TH SarabunPSK" w:cs="TH SarabunPSK"/>
          <w:sz w:val="28"/>
          <w:cs/>
        </w:rPr>
      </w:pPr>
      <w:r w:rsidRPr="00B75941">
        <w:rPr>
          <w:rFonts w:ascii="TH SarabunPSK" w:hAnsi="TH SarabunPSK" w:cs="TH SarabunPSK"/>
          <w:sz w:val="28"/>
          <w:cs/>
        </w:rPr>
        <w:br w:type="page"/>
      </w:r>
    </w:p>
    <w:p w14:paraId="760C9541" w14:textId="5EB31B5C" w:rsidR="003C293D" w:rsidRPr="00B75941" w:rsidRDefault="005D539A" w:rsidP="00DB5CDD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</w:rPr>
        <w:lastRenderedPageBreak/>
        <w:t>Abstract</w:t>
      </w:r>
    </w:p>
    <w:p w14:paraId="3FD4D237" w14:textId="77777777" w:rsidR="00145F2F" w:rsidRPr="00B75941" w:rsidRDefault="00145F2F" w:rsidP="00145F2F">
      <w:pPr>
        <w:tabs>
          <w:tab w:val="left" w:pos="992"/>
          <w:tab w:val="left" w:pos="1304"/>
          <w:tab w:val="left" w:pos="1389"/>
        </w:tabs>
        <w:spacing w:after="0" w:line="240" w:lineRule="auto"/>
        <w:ind w:firstLine="993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75941">
        <w:rPr>
          <w:rFonts w:ascii="TH SarabunPSK" w:eastAsia="Times New Roman" w:hAnsi="TH SarabunPSK" w:cs="TH SarabunPSK"/>
          <w:sz w:val="32"/>
          <w:szCs w:val="32"/>
        </w:rPr>
        <w:t>This research article aim</w:t>
      </w:r>
      <w:r>
        <w:rPr>
          <w:rFonts w:ascii="TH SarabunPSK" w:eastAsia="Times New Roman" w:hAnsi="TH SarabunPSK" w:cs="TH SarabunPSK"/>
          <w:sz w:val="32"/>
          <w:szCs w:val="32"/>
        </w:rPr>
        <w:t>s to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1) </w:t>
      </w:r>
      <w:r>
        <w:rPr>
          <w:rFonts w:ascii="TH SarabunPSK" w:eastAsia="Times New Roman" w:hAnsi="TH SarabunPSK" w:cs="TH SarabunPSK"/>
          <w:sz w:val="32"/>
          <w:szCs w:val="32"/>
        </w:rPr>
        <w:t>S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tudy the level of transformational leadership </w:t>
      </w:r>
      <w:r>
        <w:rPr>
          <w:rFonts w:ascii="TH SarabunPSK" w:eastAsia="Times New Roman" w:hAnsi="TH SarabunPSK" w:cs="TH SarabunPSK"/>
          <w:sz w:val="32"/>
          <w:szCs w:val="32"/>
        </w:rPr>
        <w:t>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administrators;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2)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P</w:t>
      </w:r>
      <w:r w:rsidRPr="00B75941">
        <w:rPr>
          <w:rFonts w:ascii="TH SarabunPSK" w:eastAsia="Times New Roman" w:hAnsi="TH SarabunPSK" w:cs="TH SarabunPSK"/>
          <w:sz w:val="32"/>
          <w:szCs w:val="32"/>
        </w:rPr>
        <w:t>ropose a model for enhancing transformational leadership based on the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four principles of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spellStart"/>
      <w:r w:rsidRPr="00B75941">
        <w:rPr>
          <w:rFonts w:ascii="TH SarabunPSK" w:eastAsia="Times New Roman" w:hAnsi="TH SarabunPSK" w:cs="TH SarabunPSK"/>
          <w:sz w:val="32"/>
          <w:szCs w:val="32"/>
        </w:rPr>
        <w:t>Sangahavatthu</w:t>
      </w:r>
      <w:proofErr w:type="spellEnd"/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administrators; and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3) </w:t>
      </w:r>
      <w:r>
        <w:rPr>
          <w:rFonts w:ascii="TH SarabunPSK" w:eastAsia="Times New Roman" w:hAnsi="TH SarabunPSK" w:cs="TH SarabunPSK"/>
          <w:sz w:val="32"/>
          <w:szCs w:val="32"/>
        </w:rPr>
        <w:t>E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valuate the model for enhancing transformational leadership based on the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four principles of </w:t>
      </w:r>
      <w:proofErr w:type="spellStart"/>
      <w:r w:rsidRPr="00B75941">
        <w:rPr>
          <w:rFonts w:ascii="TH SarabunPSK" w:eastAsia="Times New Roman" w:hAnsi="TH SarabunPSK" w:cs="TH SarabunPSK"/>
          <w:sz w:val="32"/>
          <w:szCs w:val="32"/>
        </w:rPr>
        <w:t>Sangahavatthu</w:t>
      </w:r>
      <w:proofErr w:type="spellEnd"/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administrators. This study employed a mixed methods approach, divided into three phases. In Phase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1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, data </w:t>
      </w:r>
      <w:r>
        <w:rPr>
          <w:rFonts w:ascii="TH SarabunPSK" w:eastAsia="Times New Roman" w:hAnsi="TH SarabunPSK" w:cs="TH SarabunPSK"/>
          <w:sz w:val="32"/>
          <w:szCs w:val="32"/>
        </w:rPr>
        <w:t>was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collected using questionnaires </w:t>
      </w:r>
      <w:r>
        <w:rPr>
          <w:rFonts w:ascii="TH SarabunPSK" w:eastAsia="Times New Roman" w:hAnsi="TH SarabunPSK" w:cs="TH SarabunPSK"/>
          <w:sz w:val="32"/>
          <w:szCs w:val="32"/>
        </w:rPr>
        <w:t>to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a sample of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292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participants, and analyzed using percentage, mean, and standard deviation. In Phase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2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, a focus group discussion was conducted with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7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experts, and the data w</w:t>
      </w:r>
      <w:r>
        <w:rPr>
          <w:rFonts w:ascii="TH SarabunPSK" w:eastAsia="Times New Roman" w:hAnsi="TH SarabunPSK" w:cs="TH SarabunPSK"/>
          <w:sz w:val="32"/>
          <w:szCs w:val="32"/>
        </w:rPr>
        <w:t xml:space="preserve">as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analyzed using content analysis. In Phase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3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, the evaluation was conducted with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>10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administrators, and the data were analyzed using descriptive statistics, namely mean and standard deviation.</w:t>
      </w:r>
    </w:p>
    <w:p w14:paraId="5253A496" w14:textId="03D3D61A" w:rsidR="00DB5CDD" w:rsidRPr="00B75941" w:rsidRDefault="00B75941" w:rsidP="00B75941">
      <w:pPr>
        <w:tabs>
          <w:tab w:val="left" w:pos="992"/>
          <w:tab w:val="left" w:pos="1304"/>
          <w:tab w:val="left" w:pos="1389"/>
        </w:tabs>
        <w:spacing w:after="0" w:line="240" w:lineRule="auto"/>
        <w:ind w:firstLine="993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The research findings revealed that: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1)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The overall level of transformational leadership </w:t>
      </w:r>
      <w:r w:rsidR="00145F2F">
        <w:rPr>
          <w:rFonts w:ascii="TH SarabunPSK" w:eastAsia="Times New Roman" w:hAnsi="TH SarabunPSK" w:cs="TH SarabunPSK"/>
          <w:sz w:val="32"/>
          <w:szCs w:val="32"/>
        </w:rPr>
        <w:t>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 was at a high.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2)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>The model for enhancing transformational leadership based on the</w:t>
      </w:r>
      <w:r w:rsidR="00145F2F">
        <w:rPr>
          <w:rFonts w:ascii="TH SarabunPSK" w:eastAsia="Times New Roman" w:hAnsi="TH SarabunPSK" w:cs="TH SarabunPSK"/>
          <w:sz w:val="32"/>
          <w:szCs w:val="32"/>
        </w:rPr>
        <w:t xml:space="preserve"> four principle of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spellStart"/>
      <w:r w:rsidRPr="00B75941">
        <w:rPr>
          <w:rFonts w:ascii="TH SarabunPSK" w:eastAsia="Times New Roman" w:hAnsi="TH SarabunPSK" w:cs="TH SarabunPSK"/>
          <w:sz w:val="32"/>
          <w:szCs w:val="32"/>
        </w:rPr>
        <w:t>Sangahavatthu</w:t>
      </w:r>
      <w:proofErr w:type="spellEnd"/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145F2F">
        <w:rPr>
          <w:rFonts w:ascii="TH SarabunPSK" w:eastAsia="Times New Roman" w:hAnsi="TH SarabunPSK" w:cs="TH SarabunPSK"/>
          <w:sz w:val="32"/>
          <w:szCs w:val="32"/>
        </w:rPr>
        <w:t>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 comprised six key aspects: (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1)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Vision and </w:t>
      </w:r>
      <w:r w:rsidRPr="00145F2F">
        <w:rPr>
          <w:rFonts w:ascii="TH SarabunPSK" w:eastAsia="Times New Roman" w:hAnsi="TH SarabunPSK" w:cs="TH SarabunPSK" w:hint="cs"/>
          <w:sz w:val="32"/>
          <w:szCs w:val="32"/>
        </w:rPr>
        <w:t xml:space="preserve">Strategy: </w:t>
      </w:r>
      <w:r w:rsidR="00145F2F" w:rsidRPr="00145F2F">
        <w:rPr>
          <w:rFonts w:ascii="TH SarabunPSK" w:hAnsi="TH SarabunPSK" w:cs="TH SarabunPSK" w:hint="cs"/>
          <w:color w:val="000000"/>
          <w:sz w:val="32"/>
          <w:szCs w:val="32"/>
        </w:rPr>
        <w:t>involving participatory goal setting aligned with the context of the educational institution and community</w:t>
      </w:r>
      <w:r w:rsidRPr="00145F2F">
        <w:rPr>
          <w:rFonts w:ascii="TH SarabunPSK" w:eastAsia="Times New Roman" w:hAnsi="TH SarabunPSK" w:cs="TH SarabunPSK" w:hint="cs"/>
          <w:sz w:val="32"/>
          <w:szCs w:val="32"/>
        </w:rPr>
        <w:t>. (</w:t>
      </w:r>
      <w:r w:rsidRPr="00145F2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2) </w:t>
      </w:r>
      <w:r w:rsidRPr="00145F2F">
        <w:rPr>
          <w:rFonts w:ascii="TH SarabunPSK" w:eastAsia="Times New Roman" w:hAnsi="TH SarabunPSK" w:cs="TH SarabunPSK" w:hint="cs"/>
          <w:sz w:val="32"/>
          <w:szCs w:val="32"/>
        </w:rPr>
        <w:t xml:space="preserve">Inspiration: </w:t>
      </w:r>
      <w:r w:rsidR="00145F2F">
        <w:rPr>
          <w:rFonts w:ascii="TH SarabunPSK" w:eastAsia="Times New Roman" w:hAnsi="TH SarabunPSK" w:cs="TH SarabunPSK"/>
          <w:sz w:val="32"/>
          <w:szCs w:val="32"/>
        </w:rPr>
        <w:t>creating</w:t>
      </w:r>
      <w:r w:rsidRPr="00145F2F">
        <w:rPr>
          <w:rFonts w:ascii="TH SarabunPSK" w:eastAsia="Times New Roman" w:hAnsi="TH SarabunPSK" w:cs="TH SarabunPSK" w:hint="cs"/>
          <w:sz w:val="32"/>
          <w:szCs w:val="32"/>
        </w:rPr>
        <w:t xml:space="preserve"> motivation and positive communication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to enhance professional pride. (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3)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Support and Care: </w:t>
      </w:r>
      <w:r w:rsidR="00145F2F">
        <w:rPr>
          <w:rFonts w:ascii="TH SarabunPSK" w:eastAsia="Times New Roman" w:hAnsi="TH SarabunPSK" w:cs="TH SarabunPSK"/>
          <w:sz w:val="32"/>
          <w:szCs w:val="32"/>
        </w:rPr>
        <w:t>p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roviding comprehensive </w:t>
      </w:r>
      <w:r w:rsidR="00145F2F">
        <w:rPr>
          <w:rFonts w:ascii="TH SarabunPSK" w:eastAsia="Times New Roman" w:hAnsi="TH SarabunPSK" w:cs="TH SarabunPSK"/>
          <w:sz w:val="32"/>
          <w:szCs w:val="32"/>
        </w:rPr>
        <w:t>support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and </w:t>
      </w:r>
      <w:r w:rsidR="00145F2F">
        <w:rPr>
          <w:rFonts w:ascii="TH SarabunPSK" w:eastAsia="Times New Roman" w:hAnsi="TH SarabunPSK" w:cs="TH SarabunPSK"/>
          <w:sz w:val="32"/>
          <w:szCs w:val="32"/>
        </w:rPr>
        <w:t>care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based on equity and </w:t>
      </w:r>
      <w:r w:rsidR="00145F2F">
        <w:rPr>
          <w:rFonts w:ascii="TH SarabunPSK" w:eastAsia="Times New Roman" w:hAnsi="TH SarabunPSK" w:cs="TH SarabunPSK"/>
          <w:sz w:val="32"/>
          <w:szCs w:val="32"/>
        </w:rPr>
        <w:t>attentive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45F2F">
        <w:rPr>
          <w:rFonts w:ascii="TH SarabunPSK" w:eastAsia="Times New Roman" w:hAnsi="TH SarabunPSK" w:cs="TH SarabunPSK"/>
          <w:sz w:val="32"/>
          <w:szCs w:val="32"/>
        </w:rPr>
        <w:t>listening to their opinion</w:t>
      </w:r>
      <w:r w:rsidR="000079B0">
        <w:rPr>
          <w:rFonts w:ascii="TH SarabunPSK" w:eastAsia="Times New Roman" w:hAnsi="TH SarabunPSK" w:cs="TH SarabunPSK"/>
          <w:sz w:val="32"/>
          <w:szCs w:val="32"/>
        </w:rPr>
        <w:t>s</w:t>
      </w:r>
      <w:r w:rsidRPr="00B75941">
        <w:rPr>
          <w:rFonts w:ascii="TH SarabunPSK" w:eastAsia="Times New Roman" w:hAnsi="TH SarabunPSK" w:cs="TH SarabunPSK"/>
          <w:sz w:val="32"/>
          <w:szCs w:val="32"/>
        </w:rPr>
        <w:t>. (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4)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Creativity: </w:t>
      </w:r>
      <w:r w:rsidR="000079B0">
        <w:rPr>
          <w:rFonts w:ascii="TH SarabunPSK" w:eastAsia="Times New Roman" w:hAnsi="TH SarabunPSK" w:cs="TH SarabunPSK"/>
          <w:sz w:val="32"/>
          <w:szCs w:val="32"/>
        </w:rPr>
        <w:t>p</w:t>
      </w:r>
      <w:r w:rsidRPr="00B75941">
        <w:rPr>
          <w:rFonts w:ascii="TH SarabunPSK" w:eastAsia="Times New Roman" w:hAnsi="TH SarabunPSK" w:cs="TH SarabunPSK"/>
          <w:sz w:val="32"/>
          <w:szCs w:val="32"/>
        </w:rPr>
        <w:t>romoting innovative thinking and educational innovation. (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5)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Modeling: </w:t>
      </w:r>
      <w:r w:rsidR="000079B0">
        <w:rPr>
          <w:rFonts w:ascii="TH SarabunPSK" w:eastAsia="Times New Roman" w:hAnsi="TH SarabunPSK" w:cs="TH SarabunPSK"/>
          <w:sz w:val="32"/>
          <w:szCs w:val="32"/>
        </w:rPr>
        <w:t>a</w:t>
      </w:r>
      <w:r w:rsidRPr="00B75941">
        <w:rPr>
          <w:rFonts w:ascii="TH SarabunPSK" w:eastAsia="Times New Roman" w:hAnsi="TH SarabunPSK" w:cs="TH SarabunPSK"/>
          <w:sz w:val="32"/>
          <w:szCs w:val="32"/>
        </w:rPr>
        <w:t>cting as a good role model in morality and ethics to build trust. (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6)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Personnel Development: </w:t>
      </w:r>
      <w:r w:rsidR="000079B0">
        <w:rPr>
          <w:rFonts w:ascii="TH SarabunPSK" w:eastAsia="Times New Roman" w:hAnsi="TH SarabunPSK" w:cs="TH SarabunPSK"/>
          <w:sz w:val="32"/>
          <w:szCs w:val="32"/>
        </w:rPr>
        <w:t>c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ontinuously encouraging capacity building through training and systematic knowledge sharing. </w:t>
      </w:r>
      <w:r w:rsidRPr="00B75941">
        <w:rPr>
          <w:rFonts w:ascii="TH SarabunPSK" w:eastAsia="Times New Roman" w:hAnsi="TH SarabunPSK" w:cs="TH SarabunPSK"/>
          <w:sz w:val="32"/>
          <w:szCs w:val="32"/>
          <w:cs/>
        </w:rPr>
        <w:t xml:space="preserve">3) </w:t>
      </w:r>
      <w:r w:rsidRPr="00B75941">
        <w:rPr>
          <w:rFonts w:ascii="TH SarabunPSK" w:eastAsia="Times New Roman" w:hAnsi="TH SarabunPSK" w:cs="TH SarabunPSK"/>
          <w:sz w:val="32"/>
          <w:szCs w:val="32"/>
        </w:rPr>
        <w:t>The overall evaluation results of the model for enhancing transformational leadership based on the</w:t>
      </w:r>
      <w:r w:rsidR="000079B0">
        <w:rPr>
          <w:rFonts w:ascii="TH SarabunPSK" w:eastAsia="Times New Roman" w:hAnsi="TH SarabunPSK" w:cs="TH SarabunPSK"/>
          <w:sz w:val="32"/>
          <w:szCs w:val="32"/>
        </w:rPr>
        <w:t xml:space="preserve"> four principles of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spellStart"/>
      <w:r w:rsidRPr="00B75941">
        <w:rPr>
          <w:rFonts w:ascii="TH SarabunPSK" w:eastAsia="Times New Roman" w:hAnsi="TH SarabunPSK" w:cs="TH SarabunPSK"/>
          <w:sz w:val="32"/>
          <w:szCs w:val="32"/>
        </w:rPr>
        <w:t>Sangahavatthu</w:t>
      </w:r>
      <w:proofErr w:type="spellEnd"/>
      <w:r w:rsidR="000079B0">
        <w:rPr>
          <w:rFonts w:ascii="TH SarabunPSK" w:eastAsia="Times New Roman" w:hAnsi="TH SarabunPSK" w:cs="TH SarabunPSK"/>
          <w:sz w:val="32"/>
          <w:szCs w:val="32"/>
        </w:rPr>
        <w:t xml:space="preserve"> among</w:t>
      </w:r>
      <w:r w:rsidRPr="00B75941">
        <w:rPr>
          <w:rFonts w:ascii="TH SarabunPSK" w:eastAsia="Times New Roman" w:hAnsi="TH SarabunPSK" w:cs="TH SarabunPSK"/>
          <w:sz w:val="32"/>
          <w:szCs w:val="32"/>
        </w:rPr>
        <w:t xml:space="preserve"> school administrators were at the highest level.</w:t>
      </w:r>
    </w:p>
    <w:p w14:paraId="7AD4B13D" w14:textId="5EDF8568" w:rsidR="00A50AC2" w:rsidRPr="00B75941" w:rsidRDefault="005D539A" w:rsidP="004920D8">
      <w:pPr>
        <w:tabs>
          <w:tab w:val="left" w:pos="992"/>
          <w:tab w:val="left" w:pos="1304"/>
          <w:tab w:val="left" w:pos="1389"/>
        </w:tabs>
        <w:spacing w:after="0" w:line="240" w:lineRule="auto"/>
        <w:contextualSpacing/>
        <w:jc w:val="both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</w:rPr>
        <w:t>Keywords</w:t>
      </w:r>
      <w:r w:rsidR="005707E6" w:rsidRPr="00B7594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4920D8" w:rsidRPr="00B75941">
        <w:rPr>
          <w:rFonts w:ascii="TH SarabunPSK" w:hAnsi="TH SarabunPSK" w:cs="TH SarabunPSK"/>
          <w:sz w:val="32"/>
          <w:szCs w:val="32"/>
        </w:rPr>
        <w:t>Transformational Leader</w:t>
      </w:r>
      <w:r w:rsidR="004920D8" w:rsidRPr="00B7594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proofErr w:type="spellStart"/>
      <w:r w:rsidR="004920D8" w:rsidRPr="00B75941">
        <w:rPr>
          <w:rFonts w:ascii="TH SarabunPSK" w:hAnsi="TH SarabunPSK" w:cs="TH SarabunPSK"/>
          <w:sz w:val="32"/>
          <w:szCs w:val="32"/>
        </w:rPr>
        <w:t>Sangahavatthu</w:t>
      </w:r>
      <w:proofErr w:type="spellEnd"/>
      <w:r w:rsidR="004920D8" w:rsidRPr="00B75941">
        <w:rPr>
          <w:rFonts w:ascii="TH SarabunPSK" w:hAnsi="TH SarabunPSK" w:cs="TH SarabunPSK"/>
          <w:sz w:val="32"/>
          <w:szCs w:val="32"/>
        </w:rPr>
        <w:t xml:space="preserve"> 4</w:t>
      </w:r>
      <w:r w:rsidR="004920D8" w:rsidRPr="00B7594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4920D8" w:rsidRPr="00B75941">
        <w:rPr>
          <w:rFonts w:ascii="TH SarabunPSK" w:hAnsi="TH SarabunPSK" w:cs="TH SarabunPSK"/>
          <w:sz w:val="32"/>
          <w:szCs w:val="32"/>
        </w:rPr>
        <w:t xml:space="preserve">School Administration </w:t>
      </w:r>
    </w:p>
    <w:p w14:paraId="41D5011E" w14:textId="77777777" w:rsidR="004707F8" w:rsidRDefault="004707F8" w:rsidP="004707F8">
      <w:pPr>
        <w:tabs>
          <w:tab w:val="left" w:pos="992"/>
          <w:tab w:val="left" w:pos="1304"/>
          <w:tab w:val="left" w:pos="1389"/>
        </w:tabs>
        <w:spacing w:after="0" w:line="240" w:lineRule="auto"/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14:paraId="3D737E78" w14:textId="77777777" w:rsidR="00D65E7F" w:rsidRPr="00B75941" w:rsidRDefault="00D65E7F" w:rsidP="004707F8">
      <w:pPr>
        <w:tabs>
          <w:tab w:val="left" w:pos="992"/>
          <w:tab w:val="left" w:pos="1304"/>
          <w:tab w:val="left" w:pos="1389"/>
        </w:tabs>
        <w:spacing w:after="0" w:line="240" w:lineRule="auto"/>
        <w:contextualSpacing/>
        <w:jc w:val="both"/>
        <w:rPr>
          <w:rFonts w:ascii="TH SarabunPSK" w:hAnsi="TH SarabunPSK" w:cs="TH SarabunPSK"/>
          <w:sz w:val="32"/>
          <w:szCs w:val="32"/>
        </w:rPr>
      </w:pPr>
    </w:p>
    <w:p w14:paraId="3C4829A8" w14:textId="06A6A357" w:rsidR="003C293D" w:rsidRPr="00B75941" w:rsidRDefault="003C293D" w:rsidP="004707F8">
      <w:pPr>
        <w:tabs>
          <w:tab w:val="left" w:pos="992"/>
          <w:tab w:val="left" w:pos="1304"/>
          <w:tab w:val="left" w:pos="1389"/>
        </w:tabs>
        <w:spacing w:after="0" w:line="240" w:lineRule="auto"/>
        <w:contextualSpacing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14:paraId="224BAF33" w14:textId="67257080" w:rsidR="00A67988" w:rsidRPr="00B75941" w:rsidRDefault="004920D8" w:rsidP="004920D8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การศึกษาเป็นเครื่องมือสำคัญในการสร้างคน สร้างสังคมและสร้างชาติ เป็นกลไกหลักในการพัฒนากำลังคนให้มีคุณภาพ สามารถดำรงชีวิตอยู่ร่วมกับบุคคลอื่นในสังคมได้อย่างเป็นสุข การศึกษาที่มีประสิทธิภาพจะต้องอาศัยบุคคลหลายฝ่ายเข้ามามีส่วนร่วมโดยเฉพาะในส่วนของสถานศึกษา ผู้ที่มีบทบาทสำคัญที่จะช่วยขับเคลื่อนสถานศึกษาไปได้คือผู้บริหาร </w:t>
      </w:r>
      <w:r w:rsidR="001A7859">
        <w:rPr>
          <w:rFonts w:ascii="TH SarabunPSK" w:eastAsia="TH SarabunPSK" w:hAnsi="TH SarabunPSK" w:cs="TH SarabunPSK" w:hint="cs"/>
          <w:sz w:val="32"/>
          <w:szCs w:val="32"/>
          <w:cs/>
        </w:rPr>
        <w:t>ใน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ปัจจุบันการบริหารการศึกษานั้น ภาวะผู้นำมีความสำคัญมากกว่าการจัดการ</w:t>
      </w:r>
      <w:r w:rsidR="001A7859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สถานศึกษาจึงจำเป็นต้องอาศัยภาวะผู้นำมากกว่าการบริหารจัดการโดยเฉพาะ อย่างยิ่งภาวะผู้นำการเปลี่ยนแปลงที่เหมาะสมกับวิวัฒนาการของโลกเพื่อสามารถนำองค์ความรู้สู่การเปลี่ยนแปลง และสามารถแข่งขันได้อย่างยั่งยืน ทั้งในปัจจุบันและอนาคต เพื่อสามารถปฏิบัติพันธกิจในการปฏิรูปการศึกษาได้อย่างมีประสิทธิภาพเกิดประสิทธิผลและเป็นไปอย่างยั่งยืนซึ่งจะนำไปสู่การพัฒนาขีด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ความสามารถในการแข่งขันหัวใจสำคัญคือผู้บริหารสถานศึกษาจำเป็นจะต้องมีภาวะผู้นำการเปลี่ยนแปลง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(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สุทธิษา เพ็ญศรี</w:t>
      </w:r>
      <w:r w:rsidRPr="00B75941">
        <w:rPr>
          <w:rFonts w:ascii="TH SarabunPSK" w:eastAsia="TH SarabunPSK" w:hAnsi="TH SarabunPSK" w:cs="TH SarabunPSK"/>
          <w:sz w:val="32"/>
          <w:szCs w:val="32"/>
        </w:rPr>
        <w:t>,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2563) </w:t>
      </w:r>
    </w:p>
    <w:p w14:paraId="57AB3E21" w14:textId="6B9E3B46" w:rsidR="004920D8" w:rsidRPr="00B75941" w:rsidRDefault="004920D8" w:rsidP="004920D8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พระราชบัญญัติการศึกษาแห่งชาติ พ.ศ. 2542 มาตรา 39 ผู้บริหารสถานศึกษามีความสำคัญอย่างยิ่งต่อผลสำเร็จของสถานศึกษา นอกจากเป็นผู้ผลักดันให้สถานศึกษาเป็นองค์กรแห่งการเรียนรู้แล้ว ผู้บริหารยังเป็นทั้งผู้นำในด้านการบริหารและด้านการจัดการเรียนการสอนด้วยดังนั้นภาวะผู้นำจึงจำเป็นต้องคำนึงถึงอย่างยิ่ง เพื่อให้ผู้บริหารได้ปฏิบัติต่อเพื่อนร่วมงานและบุคลากรในสถานศึกษาให้เหมาะสมกับภารกิจที่ได้รับมอบหมายเพราะภาวะผู้นำการเปลี่ยนแปลงเป็นปัจจัยที่สำคัญอย่างยิ่งต่อการบริหารงานให้มีประสิทธิผลและเกิดประสิทธิภาพสูงสุด นอกจากผู้นำจะเป็นบุคคลที่สร้างบรรยากาศในองค์กรให้เอื้ออำนวยต่อการปฏิบัติแล้วงานจะดำเนินไปด้วยดีและบรรลุ วัตถุประสงค์ยังขึ้นอยู่กับศิลปะในการบริหารงานของผู้บริหารในการบริหารงานผู้บริหารจะมีประสิทธิผลเมื่อได้รับการยอมรับ ดังนั้นผู้บริหารจะต้องหาวิธีการที่จะจูงใจโน้มน้าวบุคลากรในสถานศึกษาและชุมชนให้เข้ามามีบทบาทและมีส่วนร่วมในการบริหารงานของสถานศึกษาเพื่อจะได้ เป็นกำลังสำคัญในการช่วยเหลืองานในสถานศึกษาให้สำเร็จตามเป้าหมายที่กำหนด</w:t>
      </w:r>
      <w:r w:rsidR="00497743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(</w:t>
      </w:r>
      <w:r w:rsidR="00497743" w:rsidRPr="00B75941">
        <w:rPr>
          <w:rFonts w:ascii="TH SarabunPSK" w:eastAsia="TH SarabunPSK" w:hAnsi="TH SarabunPSK" w:cs="TH SarabunPSK"/>
          <w:sz w:val="32"/>
          <w:szCs w:val="32"/>
          <w:cs/>
        </w:rPr>
        <w:t>พนมภรณ์ ศรีโคตร</w:t>
      </w:r>
      <w:r w:rsidR="00497743" w:rsidRPr="00B75941">
        <w:rPr>
          <w:rFonts w:ascii="TH SarabunPSK" w:eastAsia="TH SarabunPSK" w:hAnsi="TH SarabunPSK" w:cs="TH SarabunPSK"/>
          <w:sz w:val="32"/>
          <w:szCs w:val="32"/>
        </w:rPr>
        <w:t>,</w:t>
      </w:r>
      <w:r w:rsidR="00497743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2562) </w:t>
      </w:r>
    </w:p>
    <w:p w14:paraId="48BD52B1" w14:textId="67F8E827" w:rsidR="00497743" w:rsidRPr="00B75941" w:rsidRDefault="00497743" w:rsidP="004920D8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ภาวะผู้นำการเปลี่ยนแปลงเป็นกระบวนการที่ผู้นำมีอิทธิพลต่อผู้ร่วมงานโดยเปลี่ยนแปลง ความพยายามของผู้ร่วมงานให้สูงขึ้นกว่าความพยายามที่คาดหวัง พัฒนาความสามารถของผู้ร่วมงาน ไปสู่ระดับที่สูงขึ้นและศักยภาพมากขึ้น ทำให้เกิดการตระหนักรู้ในภารกิจและวิสัยทัศน์ขององค์กรจูงใจให้ผู้ร่วมงานมองให้ไกลเกินกว่าความสนใจของพวกเขาไปสู่ประโยชน์ขององค์กรและมีความสำคัญอย่างยิ่งในการช่วยเสริมความสำเร็จให้แก่องค์กร เป็นกระบวนการที่เป็นองค์รวมเนื่องจากมีความเกี่ยวข้องกับการดำเนินการของผู้นำในระดับต่างๆ เป็นกระบวนการที่มีอิทธิพลในการเปลี่ยนแปลงเจตคติ จูงใจให้ผู้ใต้บังคับบัญชาทำงานด้วยความเสียสละเต็มใจรวมถึงสร้างความผูกพันต่อองค์กรและพัฒนาเจตคติเพื่อนำไปสู่การพัฒนาองค์กรสู่สิ่งใหม่ๆ ภายใต้การเปลี่ยนแปลงที่มีคุณภาพยิ่งขึ้น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(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รุ้งนภา จันทร์ลี</w:t>
      </w:r>
      <w:r w:rsidRPr="00B75941">
        <w:rPr>
          <w:rFonts w:ascii="TH SarabunPSK" w:eastAsia="TH SarabunPSK" w:hAnsi="TH SarabunPSK" w:cs="TH SarabunPSK"/>
          <w:sz w:val="32"/>
          <w:szCs w:val="32"/>
        </w:rPr>
        <w:t>,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2562) </w:t>
      </w:r>
    </w:p>
    <w:p w14:paraId="025BA572" w14:textId="2CF33CEE" w:rsidR="00497743" w:rsidRPr="00B75941" w:rsidRDefault="00497743" w:rsidP="00497743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สำนักงานเขตพื้นที่การศึกษาประถมศึกษานครสวรรค์ เขต 1 มีโรงเรียนในสังกัดอยู่ทั้งหมดจำนวน 156 โรงเรียน จากผลการประเมินการประกันคุณภาพภายนอก โดยสำนักงานรับรองมาตรฐานและประเมินคุณภาพการศึกษา(องค์การ มหาชน) หรือ สมศ. รอบ 4 ปีการศึกษา 2565 ของโรงเรียนในสังกัดสำนักงานเขตพื้นที่การศึกษาประถมศึกษานครสวรรค์ เขต 1 พบว่าโรงเรียนขนาดใหญ่พิเศษ ผ่านการประเมิน จำนวน 2 โรงเรียน คิดเป็น ร้อยละ 100 โรงเรียนขนาดกลาง ผ่านการประเมิน จำนวน 23 โรงเรียน คิดเป็น ร้อยละ 57.5 และโรงเรียนขนาดเล็กผ่านการประเมินจำนวน 43 โรงเรียนคิดเป็นร้อยละ 36.75 ข้อมูลดังกล่าว คิดเป็นร้อยละ 43.59 จากข้อมูลแสดงให้เห็นว่า</w:t>
      </w:r>
      <w:r w:rsidR="001A7859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ผู้บริหารโรงเรีย ยังขาดความเป็นผู้นำทางวิชาการในการขับเคลื่อนสถานศึกษาให้ผ่านการประเมินการประกันคุณภาพนอกซึ่งเป็นไปตามกฎหมายที่กำหนดให้สถานศึกษาต้องเข้ารับการประเมินคุณภาพภายนอกทุก 5 ปี และดำเนินการประกันคุณภาพในการประกันคุณภาพภายในของสถานศึกษานั้นเป็นกระบวนการพัฒนาการศึกษาอย่างครอบคลุมทุกด้านคือมาตรฐานด้านคุณภาพผู้เรียน มาตรฐานด้านการเรียนการสอนมาตรฐานด้านการบริหารและการจัดการและมาตรฐานด้านการพัฒนาชุมชนแห่งการเรียนรู้ จากเหตุผลข้างต้นเป็นประเด็นสำคัญที่จำเป็นต้องศึกษาภาวะผู้นำการเปลี่ยนแปลงของผู้บริหารสถานศึกษาเขตพื้นที่การศึกษาประถมศึกษานครสวรรค์เขต 1 ตามหลักสังคหวัตถุ 4 เพื่อเป็นแนวทางในการเสริมสร้างภาวะผู้นำการเปลี่ยนแปลงอย่างมีประสิทธิภาพ ซึ่งการบริหารสถานศึกษาให้ประสบผลสำเร็จผู้บริหารสถานศึกษาต้องมีคุณสมบัติหลายประการคือ มีความรู้ความเข้าใจ มีทักษะ มีคุณธรรม ซึ่งคุณสมบัติเหล่านี้ คือสมรรถภาพของผู้บริหารนั่นเอง ซึ่งในหลักธรรมทางพระพุทธศาสนาที่ผู้บริหารควรมีในการ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 xml:space="preserve">เสริมสร้างภาวะผู้การเปลี่ยนแปลง อันประกอบด้วยหลักสังคหวัตถุ 4 จึงเป็นหลักธรรมที่เหมาะสมอย่างยิ่งในการใช้ในการบริหารโรงเรียน เพราะโรงเรียนเป็นแหล่งสำคัญในการหล่อหลอมความเป็นมนุษย์ ผู้บริหารการศึกษาควรยึดหลักสังคหวัตถุ 4 ในการทำงานอีกทั้งเป็นแนวทางในการพัฒนาโรงเรียนได้อีกด้วย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สำนักงานเขตพื้นทีการศึกษาประถมศึกษานครสวรรค์ เขต </w:t>
      </w:r>
      <w:r w:rsidR="001E5E3C" w:rsidRPr="00B75941">
        <w:rPr>
          <w:rFonts w:ascii="TH SarabunPSK" w:eastAsia="TH SarabunPSK" w:hAnsi="TH SarabunPSK" w:cs="TH SarabunPSK"/>
          <w:sz w:val="32"/>
          <w:szCs w:val="32"/>
          <w:cs/>
        </w:rPr>
        <w:t>1</w:t>
      </w:r>
      <w:r w:rsidRPr="00B75941">
        <w:rPr>
          <w:rFonts w:ascii="TH SarabunPSK" w:eastAsia="TH SarabunPSK" w:hAnsi="TH SarabunPSK" w:cs="TH SarabunPSK"/>
          <w:sz w:val="32"/>
          <w:szCs w:val="32"/>
        </w:rPr>
        <w:t>,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2565)</w:t>
      </w:r>
    </w:p>
    <w:p w14:paraId="45035370" w14:textId="5134B00A" w:rsidR="00497743" w:rsidRPr="00B75941" w:rsidRDefault="00497743" w:rsidP="00497743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จากที่กล่าวมาข้างต้นจะเห็นได้ว่า ภาวะผู้นำการเปลี่ยนแปลงของผู้บริหารสถานศึกษา</w:t>
      </w:r>
      <w:r w:rsidR="001A7859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มีความสำคัญต่อประสิทธิผลของการบริหารองค์การและมีความสำคัญยิ่งต่อการเปลี่ยนแปลงในสถานศึกษา ดังนั้น ผู้วิจัยจึงมีความสนใจที่ศึกษารูปแบบการเสริมสร้างภาวะผู้นำการเปลี่ยนแปลงของผู้บริหารสถานศึกษาเขตพื้นที่การศึกษาประถมศึกษานครสวรรค์เขต 1 ตามหลักสังคหวัตถุ 4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</w:p>
    <w:p w14:paraId="14624920" w14:textId="77777777" w:rsidR="00497743" w:rsidRPr="00B75941" w:rsidRDefault="00497743" w:rsidP="00497743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p w14:paraId="5A885BBD" w14:textId="12C17254" w:rsidR="00035525" w:rsidRPr="00B75941" w:rsidRDefault="00035525" w:rsidP="005049E2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วัตถุประสงค์การวิจัย</w:t>
      </w:r>
    </w:p>
    <w:p w14:paraId="788A2F58" w14:textId="34F48A89" w:rsidR="00A67988" w:rsidRPr="00B75941" w:rsidRDefault="00D14B1E" w:rsidP="003D6E10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</w:t>
      </w:r>
      <w:r w:rsidR="003D6E10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. </w:t>
      </w:r>
      <w:r w:rsidR="00496921" w:rsidRPr="00B75941">
        <w:rPr>
          <w:rFonts w:ascii="TH SarabunPSK" w:eastAsia="TH SarabunPSK" w:hAnsi="TH SarabunPSK" w:cs="TH SarabunPSK"/>
          <w:sz w:val="32"/>
          <w:szCs w:val="32"/>
          <w:cs/>
        </w:rPr>
        <w:t>เพื่อศึกษาระดับภาวะผู้นำการเปลี่ยนแปลงของผู้บริหารสถานศึกษา สังกัดสำนักงานเขตพื้นที่การศึกษาประถมศึกษาเขต 1</w:t>
      </w:r>
    </w:p>
    <w:p w14:paraId="30B074F2" w14:textId="4C005AD2" w:rsidR="00793FBF" w:rsidRPr="00B75941" w:rsidRDefault="005D784F" w:rsidP="003D6E10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</w:t>
      </w:r>
      <w:r w:rsidR="00DF24FE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. </w:t>
      </w:r>
      <w:r w:rsidR="00496921" w:rsidRPr="00B75941">
        <w:rPr>
          <w:rFonts w:ascii="TH SarabunPSK" w:eastAsia="TH SarabunPSK" w:hAnsi="TH SarabunPSK" w:cs="TH SarabunPSK"/>
          <w:sz w:val="32"/>
          <w:szCs w:val="32"/>
          <w:cs/>
        </w:rPr>
        <w:t>เพื่อนำเสนอรูปแบบการเสริมสร้างภาวะผู้นำการเปลี่ยนแปลงตามหลักสังคหวัตถุ 4 ของผู้บริหารสถานศึกษาสังกัดสำนักงานเขตพื้นที่การศึกษาประถมศึกษาเขต 1</w:t>
      </w:r>
    </w:p>
    <w:p w14:paraId="17B8D634" w14:textId="254AA06B" w:rsidR="00A67988" w:rsidRPr="00B75941" w:rsidRDefault="00A67988" w:rsidP="003D6E10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3. </w:t>
      </w:r>
      <w:r w:rsidR="00496921" w:rsidRPr="00B75941">
        <w:rPr>
          <w:rFonts w:ascii="TH SarabunPSK" w:eastAsia="TH SarabunPSK" w:hAnsi="TH SarabunPSK" w:cs="TH SarabunPSK"/>
          <w:sz w:val="32"/>
          <w:szCs w:val="32"/>
          <w:cs/>
        </w:rPr>
        <w:t>เพื่อประเมินรูปแบบการเสริมสร้างภาวะผู้นำผู้นำการเปลี่ยนแปลงตามหลักสังคหวัตถุ 4 ของผู้บริหารสถานศึกษาสังกัดสำนักงานเขตพื้นที่การศึกษาประถมศึกษาเขต 1</w:t>
      </w:r>
    </w:p>
    <w:p w14:paraId="64608FDC" w14:textId="77777777" w:rsidR="003D6E10" w:rsidRPr="00B75941" w:rsidRDefault="003D6E10" w:rsidP="003D6E10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p w14:paraId="23CBA86C" w14:textId="73F24791" w:rsidR="00035525" w:rsidRPr="00B75941" w:rsidRDefault="00035525" w:rsidP="005049E2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วิธีดำเนินการวิจัย</w:t>
      </w:r>
    </w:p>
    <w:p w14:paraId="5EDF01EB" w14:textId="36B6B537" w:rsidR="00D80F59" w:rsidRPr="00B75941" w:rsidRDefault="00D80F59" w:rsidP="00D80F59">
      <w:pPr>
        <w:spacing w:after="0" w:line="240" w:lineRule="auto"/>
        <w:ind w:firstLine="993"/>
        <w:contextualSpacing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การวิจัยนี้เป็นการวิจัยแบบผสานวิธีโดยมีวิธีดำเนินการวิจัย ดังนี้</w:t>
      </w:r>
    </w:p>
    <w:p w14:paraId="2806AD40" w14:textId="029AC9BA" w:rsidR="003D6E10" w:rsidRPr="00B75941" w:rsidRDefault="00D80F59" w:rsidP="00AA50DB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1. ประชากร ได้แก่ </w:t>
      </w:r>
      <w:r w:rsidR="00496921" w:rsidRPr="00B75941">
        <w:rPr>
          <w:rFonts w:ascii="TH SarabunPSK" w:eastAsia="TH SarabunPSK" w:hAnsi="TH SarabunPSK" w:cs="TH SarabunPSK"/>
          <w:sz w:val="32"/>
          <w:szCs w:val="32"/>
          <w:cs/>
        </w:rPr>
        <w:t>ครู สังกัดสำนักงานเขตพื้นที่การศึกษาประถมศึกษานครสวรรค์ เขต 1 จำนวน 1</w:t>
      </w:r>
      <w:r w:rsidR="00496921" w:rsidRPr="00B75941">
        <w:rPr>
          <w:rFonts w:ascii="TH SarabunPSK" w:eastAsia="TH SarabunPSK" w:hAnsi="TH SarabunPSK" w:cs="TH SarabunPSK"/>
          <w:sz w:val="32"/>
          <w:szCs w:val="32"/>
        </w:rPr>
        <w:t>,</w:t>
      </w:r>
      <w:r w:rsidR="00496921" w:rsidRPr="00B75941">
        <w:rPr>
          <w:rFonts w:ascii="TH SarabunPSK" w:eastAsia="TH SarabunPSK" w:hAnsi="TH SarabunPSK" w:cs="TH SarabunPSK"/>
          <w:sz w:val="32"/>
          <w:szCs w:val="32"/>
          <w:cs/>
        </w:rPr>
        <w:t>166 คน</w:t>
      </w:r>
      <w:r w:rsidR="00496921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AA50DB" w:rsidRPr="00B75941">
        <w:rPr>
          <w:rFonts w:ascii="TH SarabunPSK" w:eastAsia="TH SarabunPSK" w:hAnsi="TH SarabunPSK" w:cs="TH SarabunPSK"/>
          <w:sz w:val="32"/>
          <w:szCs w:val="32"/>
          <w:cs/>
        </w:rPr>
        <w:t>กำหนดขนาดกลุ่มตัวอย่างจากการเปิดตารางของ</w:t>
      </w:r>
      <w:r w:rsidR="001A7859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  <w:proofErr w:type="spellStart"/>
      <w:r w:rsidR="00AA50DB" w:rsidRPr="00B75941">
        <w:rPr>
          <w:rFonts w:ascii="TH SarabunPSK" w:eastAsia="TH SarabunPSK" w:hAnsi="TH SarabunPSK" w:cs="TH SarabunPSK"/>
          <w:sz w:val="32"/>
          <w:szCs w:val="32"/>
        </w:rPr>
        <w:t>Krejcie</w:t>
      </w:r>
      <w:proofErr w:type="spellEnd"/>
      <w:r w:rsidR="00AA50DB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1A7859">
        <w:rPr>
          <w:rFonts w:ascii="TH SarabunPSK" w:eastAsia="TH SarabunPSK" w:hAnsi="TH SarabunPSK" w:cs="TH SarabunPSK"/>
          <w:sz w:val="32"/>
          <w:szCs w:val="32"/>
        </w:rPr>
        <w:t>and</w:t>
      </w:r>
      <w:r w:rsidR="00AA50DB" w:rsidRPr="00B75941">
        <w:rPr>
          <w:rFonts w:ascii="TH SarabunPSK" w:eastAsia="TH SarabunPSK" w:hAnsi="TH SarabunPSK" w:cs="TH SarabunPSK"/>
          <w:sz w:val="32"/>
          <w:szCs w:val="32"/>
        </w:rPr>
        <w:t xml:space="preserve"> Morgan</w:t>
      </w:r>
      <w:r w:rsidR="001A7859">
        <w:rPr>
          <w:rFonts w:ascii="TH SarabunPSK" w:eastAsia="TH SarabunPSK" w:hAnsi="TH SarabunPSK" w:cs="TH SarabunPSK"/>
          <w:sz w:val="32"/>
          <w:szCs w:val="32"/>
        </w:rPr>
        <w:t xml:space="preserve"> (1970)</w:t>
      </w:r>
      <w:r w:rsidR="00AA50DB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AA50DB" w:rsidRPr="00B75941">
        <w:rPr>
          <w:rFonts w:ascii="TH SarabunPSK" w:eastAsia="TH SarabunPSK" w:hAnsi="TH SarabunPSK" w:cs="TH SarabunPSK"/>
          <w:sz w:val="32"/>
          <w:szCs w:val="32"/>
          <w:cs/>
        </w:rPr>
        <w:t>และทำการสุ่มอย่างง่าย</w:t>
      </w:r>
      <w:r w:rsidR="00AA50DB" w:rsidRPr="00B75941">
        <w:rPr>
          <w:rFonts w:ascii="TH SarabunPSK" w:eastAsia="TH SarabunPSK" w:hAnsi="TH SarabunPSK" w:cs="TH SarabunPSK" w:hint="cs"/>
          <w:sz w:val="32"/>
          <w:szCs w:val="32"/>
          <w:cs/>
        </w:rPr>
        <w:t>ได้กลุ่มตัวอย่าง</w:t>
      </w:r>
      <w:r w:rsidR="001A7859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การวิจัย </w:t>
      </w:r>
      <w:r w:rsidR="003D6E10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จำนวน </w:t>
      </w:r>
      <w:r w:rsidR="00AA50DB" w:rsidRPr="00B75941">
        <w:rPr>
          <w:rFonts w:ascii="TH SarabunPSK" w:eastAsia="TH SarabunPSK" w:hAnsi="TH SarabunPSK" w:cs="TH SarabunPSK" w:hint="cs"/>
          <w:sz w:val="32"/>
          <w:szCs w:val="32"/>
          <w:cs/>
        </w:rPr>
        <w:t>29</w:t>
      </w:r>
      <w:r w:rsidR="00496921" w:rsidRPr="00B75941">
        <w:rPr>
          <w:rFonts w:ascii="TH SarabunPSK" w:eastAsia="TH SarabunPSK" w:hAnsi="TH SarabunPSK" w:cs="TH SarabunPSK" w:hint="cs"/>
          <w:sz w:val="32"/>
          <w:szCs w:val="32"/>
          <w:cs/>
        </w:rPr>
        <w:t>2</w:t>
      </w:r>
      <w:r w:rsidR="003D6E10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คน</w:t>
      </w:r>
    </w:p>
    <w:p w14:paraId="00DF9D06" w14:textId="2C631D65" w:rsidR="00D80F59" w:rsidRDefault="00D80F59" w:rsidP="00AA50DB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2. ผู้ให้ข้อมูลสำคัญในการ</w:t>
      </w:r>
      <w:r w:rsidR="00CA1A2B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สนทนากลุ่ม</w:t>
      </w:r>
      <w:r w:rsidR="003D6E10" w:rsidRPr="00B75941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 ได้แก่ </w:t>
      </w:r>
      <w:r w:rsidR="00496921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ผู้เชี่ยวชาญด้านหลักธรรม</w:t>
      </w:r>
      <w:r w:rsidR="00AA50DB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96921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ด้านการบริหารการศึกษา </w:t>
      </w:r>
      <w:r w:rsidR="00AA50DB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ด้าน</w:t>
      </w:r>
      <w:r w:rsidR="00496921" w:rsidRPr="00B75941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AA50DB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บริหารสถานศึกษา ด้านหลักธรรม ครู</w:t>
      </w:r>
      <w:r w:rsidR="00AA50DB" w:rsidRPr="00B75941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AA50DB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นักวิชาการ</w:t>
      </w:r>
      <w:r w:rsidR="00496921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>หรืออาจารย์มหาวิทยาลัย</w:t>
      </w:r>
      <w:r w:rsidR="00AA50DB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D6E10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รวมทั้งสิ้น </w:t>
      </w:r>
      <w:r w:rsidR="00AA50DB" w:rsidRPr="00B75941"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7</w:t>
      </w:r>
      <w:r w:rsidR="003D6E10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 รูป/คน</w:t>
      </w:r>
    </w:p>
    <w:p w14:paraId="5EA45687" w14:textId="3701A1CC" w:rsidR="001A7859" w:rsidRDefault="00CA1A2B" w:rsidP="00AA50DB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3. กลุ่มเป้าหมายใน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การประเมินกับผู้บริหารสถานศึกษา จำนวน 10 คน </w:t>
      </w:r>
    </w:p>
    <w:p w14:paraId="1D97904D" w14:textId="6C937FC0" w:rsidR="00D80F59" w:rsidRPr="00B75941" w:rsidRDefault="00CA1A2B" w:rsidP="00D80F59">
      <w:pPr>
        <w:spacing w:after="0" w:line="240" w:lineRule="auto"/>
        <w:ind w:firstLine="993"/>
        <w:contextualSpacing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>4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. เครื่องมือที่ใช้ในการวิจัย</w:t>
      </w:r>
    </w:p>
    <w:p w14:paraId="5A879863" w14:textId="12A944E8" w:rsidR="00D80F59" w:rsidRPr="00B75941" w:rsidRDefault="00CA1A2B" w:rsidP="00CA1A2B">
      <w:pPr>
        <w:spacing w:after="0" w:line="240" w:lineRule="auto"/>
        <w:ind w:firstLine="1418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 w:hint="cs"/>
          <w:sz w:val="32"/>
          <w:szCs w:val="32"/>
          <w:cs/>
        </w:rPr>
        <w:t>4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.1 แบบสอบถาม มีการสร้างแบบสอบถามดังนี้ 1) ศึกษาแนวคิด ทฤษฎี เกี่ยวกับ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>ภาวะผู้นำการเปลี่ยนแปลง</w:t>
      </w:r>
      <w:r w:rsidR="0087628D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จากวารสาร ตำรา เอกสารและงานวิจัยที่เกี่ยวข้อง 2) กำหนดกรอบแนวคิดในการสร้างเครื่องมือวิจัย 3) ดำเนินการสร้างเครื่องมือวิจัย 4) ตรวจสอบคุณภาพของเครื่องมือ โดยนำเสนอผู้เชี่ยวชาญจำนวน </w:t>
      </w:r>
      <w:r w:rsidR="00FF5980" w:rsidRPr="00B75941">
        <w:rPr>
          <w:rFonts w:ascii="TH SarabunPSK" w:eastAsia="TH SarabunPSK" w:hAnsi="TH SarabunPSK" w:cs="TH SarabunPSK" w:hint="cs"/>
          <w:sz w:val="32"/>
          <w:szCs w:val="32"/>
          <w:cs/>
        </w:rPr>
        <w:t>5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ท่าน เพื่อตรวจสอบความเที่ยงตรงของเนื้อหาความเหมาะสมของภาษาว่ามีความครอบคลุมหรือไม่ โดยการหาค่าดัชนีความสอดคล้อง (</w:t>
      </w:r>
      <w:r w:rsidR="00D80F59" w:rsidRPr="00B75941">
        <w:rPr>
          <w:rFonts w:ascii="TH SarabunPSK" w:eastAsia="TH SarabunPSK" w:hAnsi="TH SarabunPSK" w:cs="TH SarabunPSK"/>
          <w:sz w:val="32"/>
          <w:szCs w:val="32"/>
        </w:rPr>
        <w:t xml:space="preserve">Item-Objective Congruence Index IOC) 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และเลือกข้อคำถามที่มีค่าดัชนีความสอดคล้องตั้งแต่ 0.5 ขึ้นไปเพื่อจัดทำเป็นแบบสอบถาม ซึ่งผลจากการพิจารณาของผู้เชี่ยวชาญปรากฏว่ามีค่าดัชนีความสอดคล้องอยู่ระหว่าง 0.</w:t>
      </w:r>
      <w:r w:rsidR="00E30A3A" w:rsidRPr="00B75941">
        <w:rPr>
          <w:rFonts w:ascii="TH SarabunPSK" w:eastAsia="TH SarabunPSK" w:hAnsi="TH SarabunPSK" w:cs="TH SarabunPSK" w:hint="cs"/>
          <w:sz w:val="32"/>
          <w:szCs w:val="32"/>
          <w:cs/>
        </w:rPr>
        <w:t>66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- 1.00 5) นำแบบสอบถามที่ได้ปรับปรุงแก้ไขแล้วไปทดลองใช้ (</w:t>
      </w:r>
      <w:r w:rsidR="00D80F59" w:rsidRPr="00B75941">
        <w:rPr>
          <w:rFonts w:ascii="TH SarabunPSK" w:eastAsia="TH SarabunPSK" w:hAnsi="TH SarabunPSK" w:cs="TH SarabunPSK"/>
          <w:sz w:val="32"/>
          <w:szCs w:val="32"/>
        </w:rPr>
        <w:t xml:space="preserve">Try Out) 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กับกลุ่มตัวอย่างที่ไม่ใช่เป้าหมาย จำนวน 30 ชุด เพื่อหาค่า</w:t>
      </w:r>
      <w:proofErr w:type="spellStart"/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สัม</w:t>
      </w:r>
      <w:proofErr w:type="spellEnd"/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ประ</w:t>
      </w:r>
      <w:proofErr w:type="spellStart"/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สิทธ์</w:t>
      </w:r>
      <w:proofErr w:type="spellEnd"/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D80F59" w:rsidRPr="00B75941">
        <w:rPr>
          <w:rFonts w:ascii="TH SarabunPSK" w:eastAsia="TH SarabunPSK" w:hAnsi="TH SarabunPSK" w:cs="TH SarabunPSK"/>
          <w:sz w:val="32"/>
          <w:szCs w:val="32"/>
        </w:rPr>
        <w:t xml:space="preserve">Cronbach's Alpha 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6) ปรับปรุงแก้ไขและจัดพิมพ์แบบสอบถามฉบับสมบูรณ์และนำไปใช้จริงเพื่อเก็บรวบรวมข้อมูล โดยแบ่งออกเป็น </w:t>
      </w:r>
      <w:r w:rsidR="00762DB5" w:rsidRPr="00B75941">
        <w:rPr>
          <w:rFonts w:ascii="TH SarabunPSK" w:eastAsia="TH SarabunPSK" w:hAnsi="TH SarabunPSK" w:cs="TH SarabunPSK" w:hint="cs"/>
          <w:sz w:val="32"/>
          <w:szCs w:val="32"/>
          <w:cs/>
        </w:rPr>
        <w:t>2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ตอนดังน</w:t>
      </w:r>
      <w:r w:rsidR="00762DB5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ี้ 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ตอนที่ 1 แบบสอบถามเกี่ยวกับข้อมูลทั่วไป ตอนที่ 2 แบบสอบถาม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>ระดับภาวะผู้นำ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 xml:space="preserve">รูปแบบการเสริมสร้างภาวะผู้นำการเปลี่ยนแปลงของผู้บริหารสถานศึกษาสังกัดสำนักงานเขตพื้นที่การศึกษาประถมศึกษานครสวรรค์ เขต 1 </w:t>
      </w:r>
      <w:r w:rsidR="00762DB5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ลักษณะแบบสอบถามเป็นแบบมาตราส่วนประมาณค่า 5 ระดับ </w:t>
      </w:r>
    </w:p>
    <w:p w14:paraId="25BCA26D" w14:textId="154759B0" w:rsidR="00CA1A2B" w:rsidRPr="00CA1A2B" w:rsidRDefault="00CA1A2B" w:rsidP="00CA1A2B">
      <w:pPr>
        <w:spacing w:after="0" w:line="240" w:lineRule="auto"/>
        <w:ind w:firstLine="1418"/>
        <w:contextualSpacing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="00D80F59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.2 </w:t>
      </w:r>
      <w:r w:rsidR="00931C78" w:rsidRPr="00B75941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แบบการสนทนากลุ่ม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เพื่อนำเสนอรูปแบบการเสริมสร้างภาวะผู้นำการเปลี่ยนแปลงตามหลักสังคหวัตถุ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>4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 ของผู้บริหารสถานศึกษาสังกัดสำนักงานเขตพื้นที่การศึกษาประถมศึกษาเขต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>1</w:t>
      </w:r>
    </w:p>
    <w:p w14:paraId="6B707D03" w14:textId="7E0E0B08" w:rsidR="00CA1A2B" w:rsidRDefault="00CA1A2B" w:rsidP="00CA1A2B">
      <w:pPr>
        <w:spacing w:after="0" w:line="240" w:lineRule="auto"/>
        <w:ind w:firstLine="1418"/>
        <w:contextualSpacing/>
        <w:jc w:val="thaiDistribute"/>
        <w:rPr>
          <w:rFonts w:ascii="TH SarabunPSK" w:eastAsia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>4.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 xml:space="preserve">3 </w:t>
      </w:r>
      <w:r>
        <w:rPr>
          <w:rFonts w:ascii="TH SarabunPSK" w:eastAsia="TH SarabunPSK" w:hAnsi="TH SarabunPSK" w:cs="TH SarabunPSK" w:hint="cs"/>
          <w:color w:val="000000" w:themeColor="text1"/>
          <w:sz w:val="32"/>
          <w:szCs w:val="32"/>
          <w:cs/>
        </w:rPr>
        <w:t xml:space="preserve">แบบประเมิน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เพื่อประเมินรูปแบบการเสริมสร้างภาวะผู้นำผู้นำการเปลี่ยนแปลงตามหลักสังคหวัตถุ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 xml:space="preserve">4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  <w:cs/>
        </w:rPr>
        <w:t xml:space="preserve">ของผู้บริหารสถานศึกษาสังกัดสำนักงานเขตพื้นที่การศึกษาประถมศึกษาเขต </w:t>
      </w:r>
      <w:r w:rsidRPr="00CA1A2B">
        <w:rPr>
          <w:rFonts w:ascii="TH SarabunPSK" w:eastAsia="TH SarabunPSK" w:hAnsi="TH SarabunPSK" w:cs="TH SarabunPSK"/>
          <w:color w:val="000000" w:themeColor="text1"/>
          <w:sz w:val="32"/>
          <w:szCs w:val="32"/>
        </w:rPr>
        <w:t>1</w:t>
      </w:r>
    </w:p>
    <w:p w14:paraId="2B5F2351" w14:textId="020440A3" w:rsidR="00D80F59" w:rsidRPr="00B75941" w:rsidRDefault="00CA1A2B" w:rsidP="0087628D">
      <w:pPr>
        <w:spacing w:after="0" w:line="240" w:lineRule="auto"/>
        <w:ind w:firstLine="993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5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. การวิเคราะห์ข้อมูล </w:t>
      </w:r>
    </w:p>
    <w:p w14:paraId="4E9BC229" w14:textId="5BCE604D" w:rsidR="003604DD" w:rsidRPr="00B75941" w:rsidRDefault="00CA1A2B" w:rsidP="00CA1A2B">
      <w:pPr>
        <w:spacing w:after="0" w:line="240" w:lineRule="auto"/>
        <w:ind w:firstLine="1276"/>
        <w:contextualSpacing/>
        <w:jc w:val="thaiDistribute"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5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.1 การวิเคราะห์ข้อมูล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เชิงปริมาณด้วย</w:t>
      </w:r>
      <w:r w:rsidR="00FF5980" w:rsidRPr="00B75941">
        <w:rPr>
          <w:rFonts w:ascii="TH SarabunPSK" w:eastAsia="TH SarabunPSK" w:hAnsi="TH SarabunPSK" w:cs="TH SarabunPSK"/>
          <w:sz w:val="32"/>
          <w:szCs w:val="32"/>
          <w:cs/>
        </w:rPr>
        <w:t>สถิติ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พื้นฐาน</w:t>
      </w:r>
      <w:r w:rsidR="00FF5980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ได้แก่ ค่าร้อยละ ค่าเฉลี่ย</w:t>
      </w:r>
      <w:r w:rsidR="00FF5980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และ</w:t>
      </w:r>
      <w:r w:rsidR="00FF5980" w:rsidRPr="00B75941">
        <w:rPr>
          <w:rFonts w:ascii="TH SarabunPSK" w:eastAsia="TH SarabunPSK" w:hAnsi="TH SarabunPSK" w:cs="TH SarabunPSK"/>
          <w:sz w:val="32"/>
          <w:szCs w:val="32"/>
          <w:cs/>
        </w:rPr>
        <w:t>ค่าส่วนเบี่ยงเบนมาตรฐาน</w:t>
      </w:r>
      <w:r w:rsidR="00FF5980" w:rsidRPr="00B75941">
        <w:rPr>
          <w:rFonts w:ascii="TH SarabunPSK" w:eastAsia="TH SarabunPSK" w:hAnsi="TH SarabunPSK" w:cs="TH SarabunPSK"/>
          <w:sz w:val="32"/>
          <w:szCs w:val="32"/>
        </w:rPr>
        <w:t xml:space="preserve"> </w:t>
      </w:r>
    </w:p>
    <w:p w14:paraId="4B40D00B" w14:textId="6D0523F9" w:rsidR="00372DE2" w:rsidRPr="00B75941" w:rsidRDefault="00CA1A2B" w:rsidP="00D80F59">
      <w:pPr>
        <w:spacing w:after="0" w:line="240" w:lineRule="auto"/>
        <w:ind w:firstLine="1276"/>
        <w:contextualSpacing/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sz w:val="32"/>
          <w:szCs w:val="32"/>
        </w:rPr>
        <w:t>5</w:t>
      </w:r>
      <w:r w:rsidR="00D80F59" w:rsidRPr="00B75941">
        <w:rPr>
          <w:rFonts w:ascii="TH SarabunPSK" w:eastAsia="TH SarabunPSK" w:hAnsi="TH SarabunPSK" w:cs="TH SarabunPSK"/>
          <w:sz w:val="32"/>
          <w:szCs w:val="32"/>
          <w:cs/>
        </w:rPr>
        <w:t>.2 การวิเคราะห์ข้อมูล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เชิงคุณภาพด้วย</w:t>
      </w:r>
      <w:r w:rsidR="00931C78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การวิเคราะห์เนื้อหา </w:t>
      </w:r>
    </w:p>
    <w:p w14:paraId="7B021FE5" w14:textId="77777777" w:rsidR="00D80F59" w:rsidRPr="00B75941" w:rsidRDefault="00D80F59" w:rsidP="00D80F59">
      <w:pPr>
        <w:spacing w:after="0" w:line="240" w:lineRule="auto"/>
        <w:ind w:firstLine="1276"/>
        <w:contextualSpacing/>
        <w:rPr>
          <w:rFonts w:ascii="TH SarabunPSK" w:eastAsia="TH SarabunPSK" w:hAnsi="TH SarabunPSK" w:cs="TH SarabunPSK"/>
          <w:sz w:val="32"/>
          <w:szCs w:val="32"/>
        </w:rPr>
      </w:pPr>
    </w:p>
    <w:p w14:paraId="24E469D6" w14:textId="2FF453D5" w:rsidR="00035525" w:rsidRPr="00B75941" w:rsidRDefault="00035525" w:rsidP="005049E2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สรุปผลการวิจัย</w:t>
      </w:r>
    </w:p>
    <w:p w14:paraId="4446DFFE" w14:textId="2E3B788D" w:rsidR="00EA2B62" w:rsidRDefault="003604DD" w:rsidP="003604DD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bookmarkStart w:id="2" w:name="_Hlk149940614"/>
      <w:bookmarkStart w:id="3" w:name="_Hlk167391204"/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 </w:t>
      </w:r>
      <w:r w:rsidR="00CA1A2B" w:rsidRPr="00CA1A2B">
        <w:rPr>
          <w:rFonts w:ascii="TH SarabunPSK" w:eastAsia="TH SarabunPSK" w:hAnsi="TH SarabunPSK" w:cs="TH SarabunPSK"/>
          <w:sz w:val="32"/>
          <w:szCs w:val="32"/>
          <w:cs/>
        </w:rPr>
        <w:t>ระดับภาวะผู้นำการเปลี่ยนแปลงของผู้บริหารสถานศึกษา สังกัดสำนักงานเขตพื้นที่การศึกษาประถมศึกษาเขต 1</w:t>
      </w:r>
      <w:r w:rsidR="006510CD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EA2B62" w:rsidRPr="00B75941">
        <w:rPr>
          <w:rFonts w:ascii="TH SarabunPSK" w:eastAsia="TH SarabunPSK" w:hAnsi="TH SarabunPSK" w:cs="TH SarabunPSK" w:hint="cs"/>
          <w:sz w:val="32"/>
          <w:szCs w:val="32"/>
          <w:cs/>
        </w:rPr>
        <w:t>ดังในตารางที่</w:t>
      </w:r>
      <w:r w:rsidR="00836AAE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EA2B62" w:rsidRPr="00B75941">
        <w:rPr>
          <w:rFonts w:ascii="TH SarabunPSK" w:eastAsia="TH SarabunPSK" w:hAnsi="TH SarabunPSK" w:cs="TH SarabunPSK" w:hint="cs"/>
          <w:sz w:val="32"/>
          <w:szCs w:val="32"/>
          <w:cs/>
        </w:rPr>
        <w:t>1</w:t>
      </w:r>
    </w:p>
    <w:p w14:paraId="116C930F" w14:textId="77777777" w:rsidR="00CA1A2B" w:rsidRPr="00B75941" w:rsidRDefault="00CA1A2B" w:rsidP="003604DD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bookmarkEnd w:id="2"/>
    <w:p w14:paraId="47D5CED7" w14:textId="6C9E8BA6" w:rsidR="00BB0242" w:rsidRPr="00B75941" w:rsidRDefault="00BB0242" w:rsidP="00291776">
      <w:pPr>
        <w:spacing w:after="0" w:line="240" w:lineRule="auto"/>
        <w:ind w:left="993" w:hanging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ตารางที่ 1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6510CD" w:rsidRPr="00B75941">
        <w:rPr>
          <w:rFonts w:ascii="TH SarabunPSK" w:eastAsia="TH SarabunPSK" w:hAnsi="TH SarabunPSK" w:cs="TH SarabunPSK"/>
          <w:sz w:val="32"/>
          <w:szCs w:val="32"/>
          <w:cs/>
        </w:rPr>
        <w:t>ค่าเฉลี่ย ส่วนเบี่ยงเบนมาตรฐาน</w:t>
      </w:r>
      <w:r w:rsidR="00CA1A2B">
        <w:rPr>
          <w:rFonts w:ascii="TH SarabunPSK" w:eastAsia="TH SarabunPSK" w:hAnsi="TH SarabunPSK" w:cs="TH SarabunPSK" w:hint="cs"/>
          <w:sz w:val="32"/>
          <w:szCs w:val="32"/>
          <w:cs/>
        </w:rPr>
        <w:t>เกี่ยวกับ</w:t>
      </w:r>
      <w:r w:rsidR="00CA1A2B" w:rsidRPr="00CA1A2B">
        <w:rPr>
          <w:rFonts w:ascii="TH SarabunPSK" w:eastAsia="TH SarabunPSK" w:hAnsi="TH SarabunPSK" w:cs="TH SarabunPSK"/>
          <w:sz w:val="32"/>
          <w:szCs w:val="32"/>
          <w:cs/>
        </w:rPr>
        <w:t>ระดับภาวะผู้นำการเปลี่ยนแปลงของผู้บริหารสถานศึกษา สังกัดสำนักงานเขตพื้นที่การศึกษาประถมศึกษาเขต 1</w:t>
      </w:r>
    </w:p>
    <w:tbl>
      <w:tblPr>
        <w:tblStyle w:val="af2"/>
        <w:tblW w:w="8957" w:type="dxa"/>
        <w:jc w:val="right"/>
        <w:tblLook w:val="04A0" w:firstRow="1" w:lastRow="0" w:firstColumn="1" w:lastColumn="0" w:noHBand="0" w:noVBand="1"/>
      </w:tblPr>
      <w:tblGrid>
        <w:gridCol w:w="4408"/>
        <w:gridCol w:w="955"/>
        <w:gridCol w:w="956"/>
        <w:gridCol w:w="1649"/>
        <w:gridCol w:w="989"/>
      </w:tblGrid>
      <w:tr w:rsidR="0087628D" w:rsidRPr="00CA1A2B" w14:paraId="2C3620E2" w14:textId="77777777" w:rsidTr="00CA1A2B">
        <w:trPr>
          <w:trHeight w:val="145"/>
          <w:jc w:val="right"/>
        </w:trPr>
        <w:tc>
          <w:tcPr>
            <w:tcW w:w="4408" w:type="dxa"/>
            <w:vMerge w:val="restart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E3F8987" w14:textId="55F498EA" w:rsidR="0087628D" w:rsidRPr="00CA1A2B" w:rsidRDefault="00CA1A2B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 xml:space="preserve">ระดับภาวะผู้นำการเปลี่ยนแปลงของผู้บริหารสถานศึกษา </w:t>
            </w:r>
          </w:p>
        </w:tc>
        <w:tc>
          <w:tcPr>
            <w:tcW w:w="4549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E3E0441" w14:textId="52D1A130" w:rsidR="0087628D" w:rsidRPr="00CA1A2B" w:rsidRDefault="00CA1A2B" w:rsidP="00CA1A2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>แปลผล</w:t>
            </w:r>
            <w:r w:rsidR="007919C7">
              <w:rPr>
                <w:rFonts w:ascii="TH SarabunPSK" w:eastAsia="TH SarabunPSK" w:hAnsi="TH SarabunPSK" w:cs="TH SarabunPSK" w:hint="cs"/>
                <w:b/>
                <w:bCs/>
                <w:sz w:val="28"/>
                <w:cs/>
              </w:rPr>
              <w:t>การวิจัย</w:t>
            </w:r>
          </w:p>
        </w:tc>
      </w:tr>
      <w:tr w:rsidR="0087628D" w:rsidRPr="00CA1A2B" w14:paraId="0187BF8D" w14:textId="77777777" w:rsidTr="00CA1A2B">
        <w:trPr>
          <w:trHeight w:val="356"/>
          <w:jc w:val="right"/>
        </w:trPr>
        <w:tc>
          <w:tcPr>
            <w:tcW w:w="440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84DE7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15B8D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Cambria Math" w:eastAsia="TH SarabunPSK" w:hAnsi="Cambria Math" w:cs="Cambria Math"/>
                <w:b/>
                <w:bCs/>
                <w:sz w:val="28"/>
              </w:rPr>
              <w:t>𝑥̅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218BF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</w:rPr>
              <w:t>S.D.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C4036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835E1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อันดับ</w:t>
            </w:r>
          </w:p>
        </w:tc>
      </w:tr>
      <w:tr w:rsidR="0087628D" w:rsidRPr="00CA1A2B" w14:paraId="5E182090" w14:textId="77777777" w:rsidTr="00CA1A2B">
        <w:trPr>
          <w:jc w:val="right"/>
        </w:trPr>
        <w:tc>
          <w:tcPr>
            <w:tcW w:w="4408" w:type="dxa"/>
            <w:tcBorders>
              <w:left w:val="nil"/>
              <w:bottom w:val="single" w:sz="4" w:space="0" w:color="auto"/>
              <w:right w:val="nil"/>
            </w:tcBorders>
          </w:tcPr>
          <w:p w14:paraId="4FCC2A49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1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 xml:space="preserve">. 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ด้านการมีวิสัยทัศน์และกลยุทธ์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F16D9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61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C7074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2E203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มาก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57F0E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1</w:t>
            </w:r>
          </w:p>
        </w:tc>
      </w:tr>
      <w:tr w:rsidR="0087628D" w:rsidRPr="00CA1A2B" w14:paraId="73A15DC9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62467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2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 xml:space="preserve">. 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ด้านแรงบันดาลใจ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CF796F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52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724E07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80696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มาก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16A21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4</w:t>
            </w:r>
          </w:p>
        </w:tc>
      </w:tr>
      <w:tr w:rsidR="0087628D" w:rsidRPr="00CA1A2B" w14:paraId="53DB7A16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7D425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 xml:space="preserve">. 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ด้านการสนับสนุนและการดูแล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2471D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55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EFBCC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EC043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มาก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2AD9E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2</w:t>
            </w:r>
          </w:p>
        </w:tc>
      </w:tr>
      <w:tr w:rsidR="0087628D" w:rsidRPr="00CA1A2B" w14:paraId="1518F37E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78937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4.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 xml:space="preserve"> 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ด้านการคิดสร้างสรรค์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7DA0C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49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4DABE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8A9CE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ปานกลาง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670434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6</w:t>
            </w:r>
          </w:p>
        </w:tc>
      </w:tr>
      <w:tr w:rsidR="0087628D" w:rsidRPr="00CA1A2B" w14:paraId="7782BFA1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1EFE1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5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 xml:space="preserve">. 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ด้านการเป็นแบบอย่าง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C7309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54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61A7B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629E0E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มาก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62980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</w:p>
        </w:tc>
      </w:tr>
      <w:tr w:rsidR="0087628D" w:rsidRPr="00CA1A2B" w14:paraId="168057BA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E832A" w14:textId="77777777" w:rsidR="0087628D" w:rsidRPr="00CA1A2B" w:rsidRDefault="0087628D" w:rsidP="0087628D">
            <w:pPr>
              <w:jc w:val="thaiDistribute"/>
              <w:rPr>
                <w:rFonts w:ascii="TH SarabunPSK" w:eastAsia="TH SarabunPSK" w:hAnsi="TH SarabunPSK" w:cs="TH SarabunPSK"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6. ด้านการพัฒนาบุคลากร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ACFE0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48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5BAB0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83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7C483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ปานกลาง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A8F82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sz w:val="28"/>
                <w:cs/>
              </w:rPr>
              <w:t>5</w:t>
            </w:r>
          </w:p>
        </w:tc>
      </w:tr>
      <w:tr w:rsidR="0087628D" w:rsidRPr="00CA1A2B" w14:paraId="11ADC231" w14:textId="77777777" w:rsidTr="00CA1A2B">
        <w:trPr>
          <w:jc w:val="right"/>
        </w:trPr>
        <w:tc>
          <w:tcPr>
            <w:tcW w:w="440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4B24AD1" w14:textId="77777777" w:rsidR="0087628D" w:rsidRPr="00CA1A2B" w:rsidRDefault="0087628D" w:rsidP="00CA1A2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รวมเฉลี่ย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6ED225E" w14:textId="77777777" w:rsidR="0087628D" w:rsidRPr="00CA1A2B" w:rsidRDefault="0087628D" w:rsidP="00CA1A2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3</w:t>
            </w: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53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624C664F" w14:textId="77777777" w:rsidR="0087628D" w:rsidRPr="00CA1A2B" w:rsidRDefault="0087628D" w:rsidP="00CA1A2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0</w:t>
            </w: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</w:rPr>
              <w:t>.</w:t>
            </w: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84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27FDCFB3" w14:textId="77777777" w:rsidR="0087628D" w:rsidRPr="00CA1A2B" w:rsidRDefault="0087628D" w:rsidP="00CA1A2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  <w:r w:rsidRPr="00CA1A2B">
              <w:rPr>
                <w:rFonts w:ascii="TH SarabunPSK" w:eastAsia="TH SarabunPSK" w:hAnsi="TH SarabunPSK" w:cs="TH SarabunPSK"/>
                <w:b/>
                <w:bCs/>
                <w:sz w:val="28"/>
                <w:cs/>
              </w:rPr>
              <w:t>มาก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F15C830" w14:textId="77777777" w:rsidR="0087628D" w:rsidRPr="00CA1A2B" w:rsidRDefault="0087628D" w:rsidP="008E6915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</w:rPr>
            </w:pPr>
          </w:p>
        </w:tc>
      </w:tr>
    </w:tbl>
    <w:p w14:paraId="6D4613D4" w14:textId="77777777" w:rsidR="00291776" w:rsidRPr="00B75941" w:rsidRDefault="00291776" w:rsidP="00C64A47">
      <w:pPr>
        <w:spacing w:after="0" w:line="240" w:lineRule="auto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</w:p>
    <w:bookmarkEnd w:id="3"/>
    <w:p w14:paraId="086C620C" w14:textId="5D2649CE" w:rsidR="00291776" w:rsidRPr="00B75941" w:rsidRDefault="00C1017B" w:rsidP="00546798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จากตารางที่</w:t>
      </w:r>
      <w:r w:rsidR="00CA1A2B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 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พบว่า </w:t>
      </w:r>
      <w:r w:rsidR="00CA1A2B" w:rsidRPr="00CA1A2B">
        <w:rPr>
          <w:rFonts w:ascii="TH SarabunPSK" w:eastAsia="TH SarabunPSK" w:hAnsi="TH SarabunPSK" w:cs="TH SarabunPSK"/>
          <w:sz w:val="32"/>
          <w:szCs w:val="32"/>
          <w:cs/>
        </w:rPr>
        <w:t>ระดับภาวะผู้นำการเปลี่ยนแปลงของผู้บริหารสถานศึกษา สังกัดสำนักงานเขตพื้นที่การศึกษาประถมศึกษาเขต 1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ในภาพรวมอยู่ในระดับ</w:t>
      </w:r>
      <w:r w:rsidR="00546798">
        <w:rPr>
          <w:rFonts w:ascii="TH SarabunPSK" w:eastAsia="TH SarabunPSK" w:hAnsi="TH SarabunPSK" w:cs="TH SarabunPSK" w:hint="cs"/>
          <w:sz w:val="32"/>
          <w:szCs w:val="32"/>
          <w:cs/>
        </w:rPr>
        <w:t>มาก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เมื่อพิจารณารายด้านพบว่า ด้านที่มีค่าเฉลี่ยสูงสุด คือ ด้านการมีวิสัยทัศน์และกลยุทธ์อยู่ในระดับมาก รองลงมา คือ ด้านการสนับสนุนและการดูแล อยู่ในระดับมาก ถัดมาคือ ด้านการเป็นแบบอย่าง อยู่ในระดับ</w:t>
      </w:r>
      <w:r w:rsidR="00546798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มาก 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>ด้านแรงบันดาลใจ อยู่ในระดับมาก ด้านการพัฒนาบุคลากร อยู่ในระดับปานกลาง</w:t>
      </w:r>
      <w:r w:rsidR="00546798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546798">
        <w:rPr>
          <w:rFonts w:ascii="TH SarabunPSK" w:eastAsia="TH SarabunPSK" w:hAnsi="TH SarabunPSK" w:cs="TH SarabunPSK" w:hint="cs"/>
          <w:sz w:val="32"/>
          <w:szCs w:val="32"/>
          <w:cs/>
        </w:rPr>
        <w:t>และ</w:t>
      </w:r>
      <w:r w:rsidR="00546798" w:rsidRPr="00546798">
        <w:rPr>
          <w:rFonts w:ascii="TH SarabunPSK" w:eastAsia="TH SarabunPSK" w:hAnsi="TH SarabunPSK" w:cs="TH SarabunPSK"/>
          <w:sz w:val="32"/>
          <w:szCs w:val="32"/>
          <w:cs/>
        </w:rPr>
        <w:t>ด้านการคิดสร้างสรรค์</w:t>
      </w:r>
      <w:r w:rsidR="00546798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546798" w:rsidRPr="00B75941">
        <w:rPr>
          <w:rFonts w:ascii="TH SarabunPSK" w:eastAsia="TH SarabunPSK" w:hAnsi="TH SarabunPSK" w:cs="TH SarabunPSK"/>
          <w:sz w:val="32"/>
          <w:szCs w:val="32"/>
          <w:cs/>
        </w:rPr>
        <w:t>อยู่ในระดับปานกลาง</w:t>
      </w:r>
      <w:r w:rsidR="00546798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ตามลำดับ</w:t>
      </w:r>
    </w:p>
    <w:p w14:paraId="44660C5D" w14:textId="4F2193F7" w:rsidR="008E6915" w:rsidRPr="00B75941" w:rsidRDefault="005D784F" w:rsidP="008E6915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</w:t>
      </w:r>
      <w:r w:rsidR="001B46E5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. </w:t>
      </w:r>
      <w:r w:rsidR="008E6915" w:rsidRPr="00B75941">
        <w:rPr>
          <w:rFonts w:ascii="TH SarabunPSK" w:eastAsia="TH SarabunPSK" w:hAnsi="TH SarabunPSK" w:cs="TH SarabunPSK"/>
          <w:sz w:val="32"/>
          <w:szCs w:val="32"/>
          <w:cs/>
        </w:rPr>
        <w:t>รูปแบบการเสริมสร้างภาวะผู้นำการเปลี่ยนแปลงตามหลักสังคหวัตถุ 4 ของผู้บริหารสถานศึกษาสังกัดสำนักงานเขตพื้นที่การศึกษาประถมศึกษานครสวรรค์ เขต 1</w:t>
      </w:r>
    </w:p>
    <w:p w14:paraId="7C976282" w14:textId="7BA67E8F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2.1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ด้านวิสัยทัศน์และกลยุทธ์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การกำหนดวิสัยทัศน์และกลยุทธ์ในการบริหารงานอย่างชัดเจนโดยวิเคราะห์สภาพแวดล้อมภายในและภายนอกสถานศึกษา เพื่อนำข้อมูลมาใช้ในการกำหนดทิศทางการพัฒนาสถานศึกษาให้สอดคล้องกับนโยบายทางการศึกษาและบริบทของชุมชนบนพื้นฐานของการบริหารงานที่โปร่งใสถูกต้องและคำนึงถึงประโยชน์ส่วนรวมเป็นสำคัญส่งเสริมให้ครูและ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บุคลากรมีส่วนร่วมในการกำหนดเป้าหมายและแนวทางการพัฒนาผ่านการประชุม การแลกเปลี่ยนความคิดเห็นและการวางแผนร่วมกันพร้อมทั้งสนับสนุนให้ทุกฝ่ายมีความมุ่งมั่นในการขับเคลื่อนวิสัยทัศน์ไปสู่การปฏิบัติอย่างเป็นรูปธรรมโดยยึดหลักสังคหวัตถุ 4 ในการสร้างความร่วมมือความเข้าใจและความเสมอภาคในการทำงานร่วมกัน เพื่อให้การบริหารสถานศึกษาบรรลุเป้าหมายอย่างมีประสิทธิภาพ</w:t>
      </w:r>
    </w:p>
    <w:p w14:paraId="2FF5A1A8" w14:textId="065B1F47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2.2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ด้านแรงบันดาลใจ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ผู้บริหารสถานศึกษามีบทบาทสำคัญในการสร้างแรงบันดาลใจแก่ครูและบุคลากร โดยการกระตุ้นและส่งเสริมให้เกิดความกระตือรือร้นในการปฏิบัติงาน สร้างขวัญกำลังใจ และเสริมสร้างความเชื่อมั่นในศักยภาพของตนเอง ผ่านการให้กำลังใจ การยกย่องชมเชยและการสื่อสารเชิงบวกอย่างสร้างสรรค์พร้อมทั้งเปิดโอกาสให้ครูและบุคลากรได้แสดงศักยภาพและความสามารถในการทำงานอย่างเต็มที่ ส่งเสริมให้เกิดความภาคภูมิใจในวิชาชีพและความมุ่งมั่นในการพัฒนางานอย่างต่อเนื่องโดยอาศัยหลักสังคหวัตถุ 4 เป็นแนวทางในการสร้างความสัมพันธ์อันดี ความเอื้อเฟื้อและความจริงใจระหว่างผู้บริหารกับบุคลากร เพื่อให้เกิดพลังในการขับเคลื่อนองค์กรสู่ความสำเร็จร่วมกัน</w:t>
      </w:r>
    </w:p>
    <w:p w14:paraId="59E4E80E" w14:textId="050E0825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2.3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ด้านการสนับสนุนและการดูแล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ผู้บริหารสถานศึกษาให้ความสำคัญกับการสนับสนุนและดูแลครูและบุคลากรอย่างทั่วถึง ทั้งในด้านการปฏิบัติงาน การพัฒนาวิชาชีพและ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สวั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สดิภาพในการทำงาน โดยให้คำปรึกษา ช่วยเหลือและอำนวยความสะดวกในการปฏิบัติงานอย่างเหมาะสม พร้อมทั้งส่งเสริมการสร้างบรรยากาศการทำงานที่ดี มีความไว้วางใจและความสัมพันธ์อันดีระหว่างกัน ยึดหลักความเสมอภาคและความเป็นธรรมในการดูแลบุคลากรทุกคน โดยเน้นการรับฟังความคิดเห็น การช่วยเหลือเกื้อกูลและการให้กำลังใจตามหลักสังคหวัตถุ 4 เพื่อเสริมสร้างความผูกพันต่อองค์กรและสร้างแรงจูงใจในการทำงานให้เกิดประสิทธิภาพสูงสุด</w:t>
      </w:r>
    </w:p>
    <w:p w14:paraId="6AD5708E" w14:textId="4F68698A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2.4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ด้านการคิดสร้างสรรค์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ผู้บริหารสถานศึกษาส่งเสริมให้ครูและบุคลากรมีความคิดริเริ่มสร้างสรรค์ในการพัฒนางาน โดยเปิดโอกาสให้มีการเสนอแนวคิดใหม่ ๆ และร่วมกันพัฒนานวัตกรรมทางการศึกษา เพื่อให้สอดคล้องกับการเปลี่ยนแปลงของสังคมและเทคโนโลยี ส่งเสริมให้ครูกล้าคิด กล้าทดลอง และกล้าปรับเปลี่ยนวิธีการจัดการเรียนรู้ให้เหมาะสมกับผู้เรียน พร้อมทั้งสนับสนุนการแลกเปลี่ยนเรียนรู้และการทำงานร่วมกันอย่างสร้างสรรค์ โดยยึดหลักสังคหวัตถุ 4 เป็นแนวทางในการสร้างบรรยากาศแห่งการแบ่งปันองค์ความรู้ การให้กำลังใจ และการยอมรับความคิดเห็นที่แตกต่าง เพื่อให้เกิดการพัฒนางานอย่างต่อเนื่องให้มีประสิทธิภาพ</w:t>
      </w:r>
    </w:p>
    <w:p w14:paraId="7D136998" w14:textId="5292A259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2.5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ด้านการเป็นแบบอย่าง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ผู้บริหารสถานศึกษาปฏิบัติตนเป็นแบบอย่างที่ดีแก่ครูและบุคลากร ทั้งในด้านคุณธรรม จริยธรรม ความรับผิดชอบ และความมุ่งมั่นในการปฏิบัติงาน โดยยึดหลักความซื่อสัตย์สุจริต ความเสียสละและการทำงานเพื่อประโยชน์ส่วนรวม พร้อมทั้งแสดงออกถึงความเป็นผู้นำที่มีวินัย มีความยุติธรรมและมีความเสมอต้นเสมอปลายในการปฏิบัติต่อบุคลากรทุกคน ส่งเสริมให้ครูและบุคลากรเกิดความศรัทธาและพร้อมปฏิบัติตามเป็นแบบอย่าง โดยอาศัยหลักสังคหวัตถุ 4 เป็นแนวทางในการครองตน ครองคน และครองงาน เพื่อสร้างความเชื่อมั่นและความไว้วางใจภายในองค์กร</w:t>
      </w:r>
    </w:p>
    <w:p w14:paraId="1DA0A2C8" w14:textId="7CDD5855" w:rsidR="008E6915" w:rsidRPr="00B75941" w:rsidRDefault="008E6915" w:rsidP="007919C7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2.6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ด้านการพัฒนาบุคลากร 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ผู้บริหารสถานศึกษาส่งเสริมและสนับสนุนการพัฒนาศักยภาพของครูและบุคลากรอย่างต่อเนื่อง โดยจัดให้มีการอบรม สัมมนา ศึกษาดูงานและแลกเปลี่ยนเรียนรู้ เพื่อเพิ่มพูนความรู้ ทักษะและประสบการณ์ในการปฏิบัติงาน พร้อมทั้งเปิดโอกาสให้ครูและบุคลากรได้พัฒนาตนเองตามศักยภาพและความสนใจ โดยยึดหลักความเสมอภาคและความเป็นธรรมในการส่งเสริมการพัฒนา สนับสนุนให้เกิดการเรียนรู้ร่วมกันและการช่วยเหลือเกื้อกูลกันภายในองค์กรตามหลักสังคหวัตถุ 4 เพื่อให้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บุคลากรมีความพร้อมในการปฏิบัติงาน สามารถปรับตัวต่อการเปลี่ยนแปลงและร่วมกันพัฒนาสถานศึกษาให้มีคุณภาพ</w:t>
      </w:r>
    </w:p>
    <w:p w14:paraId="2E5A9AAE" w14:textId="7608D0B0" w:rsidR="00296062" w:rsidRPr="00B75941" w:rsidRDefault="00296062" w:rsidP="008E6915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3. </w:t>
      </w:r>
      <w:r w:rsidR="000E25AE" w:rsidRPr="00B75941">
        <w:rPr>
          <w:rFonts w:ascii="TH SarabunPSK" w:eastAsia="TH SarabunPSK" w:hAnsi="TH SarabunPSK" w:cs="TH SarabunPSK"/>
          <w:sz w:val="32"/>
          <w:szCs w:val="32"/>
          <w:cs/>
        </w:rPr>
        <w:t>ผลการประเมินรูปแบบการเสริมสร้างภาวะผู้นำการเปลี่ยนแปลงตามหลักสังคหวัตถุ 4 ของผู้บริหารสถานศึกษา สังกัดสำนักงานเขตพื้นที่การศึกษาประถมศึกษานครสวรรค์ เขต 1 ในภาพรวมอยู่ในระดับมากที่สุด</w:t>
      </w:r>
    </w:p>
    <w:p w14:paraId="1AA952A3" w14:textId="77777777" w:rsidR="00296062" w:rsidRPr="00B75941" w:rsidRDefault="00296062" w:rsidP="009F37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3A8B1F" w14:textId="16F39BB6" w:rsidR="00035525" w:rsidRPr="00B75941" w:rsidRDefault="00035525" w:rsidP="009F37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อภิปรายผลการวิจัย</w:t>
      </w:r>
      <w:r w:rsidR="00B54344" w:rsidRPr="00B759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1041E4C" w14:textId="77777777" w:rsidR="009F37A0" w:rsidRPr="00B75941" w:rsidRDefault="00D742FC" w:rsidP="005049E2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การวิจัย</w:t>
      </w:r>
      <w:r w:rsidR="003F5CFA" w:rsidRPr="00B75941">
        <w:rPr>
          <w:rFonts w:ascii="TH SarabunPSK" w:eastAsia="TH SarabunPSK" w:hAnsi="TH SarabunPSK" w:cs="TH SarabunPSK"/>
          <w:sz w:val="32"/>
          <w:szCs w:val="32"/>
          <w:cs/>
        </w:rPr>
        <w:t>ครั้งนี้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ผู้วิจัยพบประเด็นสำคัญที่นำมาอภิปรายผล ดังต่อไปนี้</w:t>
      </w:r>
    </w:p>
    <w:p w14:paraId="6EC3586D" w14:textId="14BC65AA" w:rsidR="00F24135" w:rsidRPr="00B75941" w:rsidRDefault="009F37A0" w:rsidP="00F24135">
      <w:pPr>
        <w:spacing w:after="0" w:line="240" w:lineRule="auto"/>
        <w:ind w:firstLine="992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 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>ผล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การศึกษาระดับภาวะผู้นำรูปแบบการเสริมสร้างการเปลี่ยนแปลงของผู้บริหารสถานศึกษาตามหลักสังคหวัตถุ 4 สังกัดสำนักงานเขตพื้นที่การศึกษาประถมศึกษานครสวรรค์ เขต 1 โดยภาพรวม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พบว่า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อยู่ในระดับมาก ทั้งนี้เนื่องจากผู้บริหารสถานศึกษามีบทบาทสำคัญในการขับเคลื่อนการเปลี่ยนแปลงภายในสถานศึกษา โดยให้ความสำคัญกับการกำหนดวิสัยทัศน์และกลยุทธ์ในการบริหารงาน การสร้างแรงบันดาลใจแก่ครูและบุคลากร การสนับสนุนและดูแลบุคลากรอย่างใกล้ชิด การส่งเสริมความคิดสร้างสรรค์ ตลอดจนการปฏิบัติตนเป็นแบบอย่างที่ดีและการพัฒนาศักยภาพบุคลากรอย่างต่อเนื่อง ภายใต้หลักสังคหวัตถุ 4 ได้แก่ ทาน </w:t>
      </w:r>
      <w:proofErr w:type="spellStart"/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ปิย</w:t>
      </w:r>
      <w:proofErr w:type="spellEnd"/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วาจา อัตถจริยา และสมานัตตตา ซึ่งช่วยเสริมสร้างความร่วมมือ ความสามัคคี และความผูกพันภายในองค์กร ส่งผลให้ครูและบุคลากรเกิดความเชื่อมั่น ศรัทธาและพร้อมร่วมกันพัฒนาสถานศึกษาให้บรรลุเป้าหมายอย่างมีประสิทธิภาพ ซึ่งสอดคล้องกับงานวิจัยของ</w:t>
      </w:r>
      <w:proofErr w:type="spellStart"/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สุพัต</w:t>
      </w:r>
      <w:proofErr w:type="spellEnd"/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รา ใจดี </w:t>
      </w:r>
      <w:r w:rsidR="00F24135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(2565) 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7919C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ภาวะผู้นำการเปลี่ยนแปลงของผู้บริหารสถานศึกษาโดยภาพรวมอยู่ในระดับมาก</w:t>
      </w:r>
      <w:r w:rsidR="00305244">
        <w:rPr>
          <w:rFonts w:ascii="TH SarabunPSK" w:eastAsia="TH SarabunPSK" w:hAnsi="TH SarabunPSK" w:cs="TH SarabunPSK"/>
          <w:sz w:val="32"/>
          <w:szCs w:val="32"/>
        </w:rPr>
        <w:t xml:space="preserve">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และอภิปรายผลการวิจัยรายด้านได้ดังนี้</w:t>
      </w:r>
    </w:p>
    <w:p w14:paraId="2BE49FBC" w14:textId="0430DECE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1.1 ด้านวิ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สั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ยทัศน์และกลยุทธ์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แนวทางการดำเนินงานให้สอดคล้องกับเป้าหมายและบริบทของสถานศึกษา รวมถึงมีการติดตามและประเมินผลการดำเนินงานตามแผนกลยุทธ์อย่างสม่ำเสมอ ส่งผลให้การบริหารงานมีทิศทางที่ชัดเจนและเกิดประสิทธิภาพในการดำเนินงาน อย่างไรก็ตามประเด็นที่มีค่าเฉลี่ยต่ำสุด คือ ผู้บริหารสถานศึกษาสามารถปรับเปลี่ยนทิศทางการบริหารได้เมื่อมีความจำเป็น ซึ่งอาจเนื่องมาจากข้อจำกัดด้านนโยบาย ระเบียบหรือบริบทของสถานศึกษาทำให้การปรับเปลี่ยนแนวทางการบริหารในบางสถานการณ์ยังดำเนินการได้ไม่เต็มที่ ทั้งนี้ผู้บริหารที่มีภาวะผู้นำการเปลี่ยนแปลงจำเป็นต้องมีความยืดหยุ่นในการบริหารพร้อมทั้งเปิดรับแนวคิดใหม่ๆ เพื่อให้สามารถบริหารจัดการสถานศึกษาให้สอดคล้องกับการเปลี่ยนแปลงของสังคมและการศึกษาในปัจจุบัน ซึ่งสอดคล้องกับงานวิจัยของกมลชนก ศรีสุข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(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2564)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ที่มีวิสัยทัศน์และกลยุทธ์ที่ชัดเจนสามารถขับเคลื่อนองค์กรไปสู่ความสำเร็จได้อย่างมีประสิทธิภาพ</w:t>
      </w:r>
    </w:p>
    <w:p w14:paraId="7AC0CA06" w14:textId="210AE28B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1.2 ด้านแรงบันดาลใจ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พบว่าโดยภาพรวมอยู่ในระดับ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มาก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ทั้งนี้เนื่องจากผู้บริหารสถานศึกษามีการยกย่อง ชื่นชม และให้กำลังใจครูและบุคลากรที่มีผลงานดีเด่น รวมทั้งกระตุ้นให้บุคลากรเกิดความกระตือรือร้นในการปฏิบัติงาน ส่งผลให้บุคลากรเกิดความภาคภูมิใจและมีกำลังใจในการทำงาน อย่างไรก็ตาม ประเด็นที่มีค่าเฉลี่ยต่ำสุด คือผู้บริหารสถานศึกษาเป็นแรงขับเคลื่อนให้เกิดการเปลี่ยนแปลงเชิงบวก ซึ่งอาจสะท้อนให้เห็นว่าผู้บริหารบางส่วนยังขาดบทบาทในการสร้างแรงบันดาลใจเชิงรุกหรือยังไม่สามารถสื่อสารเป้าหมายและวิสัยทัศน์ให้บุคลากรเกิดความเชื่อมั่นและพร้อมร่วมขับเคลื่อนองค์กรได้อย่างเต็มที่ ดังนั้น ผู้บริหารควรพัฒนาทักษะด้านการสื่อสาร การสร้างแรงจูงใจและการเป็นผู้นำเชิงบวก เพื่อเสริมสร้างพลังในการเปลี่ยนแปลงองค์กรให้เกิดประสิทธิผลมากยิ่งขึ้น ซึ่งสอดคล้องกับงานวิจัยของอรอนงค์ มีทรัพย์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(2563)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/>
          <w:sz w:val="32"/>
          <w:szCs w:val="32"/>
          <w:cs/>
        </w:rPr>
        <w:br/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 การสร้างแรงบันดาลใจและการยกย่องชื่นชมบุคลากรมีผลต่อแรงจูงใจและประสิทธิภาพในการปฏิบัติงานของครูอย่างมีนัยสำคัญ</w:t>
      </w:r>
    </w:p>
    <w:p w14:paraId="2B916D9F" w14:textId="4E804E63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1.3 ด้านการสนับสนุนและการดูแล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พบว่าโดยภาพรวมอยู่ในระดับมาก ทั้งนี้เนื่องจากผู้บริหารสถานศึกษาให้ความสำคัญกับการดูแล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สวั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สดิภาพและความเป็นอยู่ของครูและบุคลากร รวมถึงให้คำปรึกษาและข้อเสนอแนะที่เป็นประโยชน์ต่อการปฏิบัติงานอย่างสม่ำเสมอ ส่งผลให้บุคลากรเกิดความเชื่อมั่นและมีความพึงพอใจในการทำงาน อย่างไรก็ตามข้อที่มีค่าเฉลี่ยต่ำสุด คือผู้บริหารสถานศึกษาสร้างความสัมพันธ์ที่ดีและอบอุ่นกับครูและบุคลากรทางการศึกษา ซึ่งอาจเนื่องจากภาระงานด้านการบริหารที่มีจำนวนมาก ทำให้ผู้บริหารมีเวลาในการสร้างปฏิสัมพันธ์อย่างใกล้ชิดกับบุคลากรไม่เพียงพอ ดังนั้นผู้บริหารควรส่งเสริมบรรยากาศการทำงานที่เป็นมิตร เปิดโอกาสให้มีการสื่อสารแลกเปลี่ยนความคิดเห็นและสร้างความสัมพันธ์อันดีภายในองค์กร เพื่อเสริมสร้างความร่วมมือและความสามัคคีในการปฏิบัติงานร่วมกัน </w:t>
      </w:r>
      <w:r w:rsidR="00305244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ซึ่งสอดคล้องกับงานวิจัยของปรียาภรณ์ จันทร์ดี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(2564)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การดูแลเอาใจใส่และการสร้างความสัมพันธ์อันดีระหว่างผู้บริหารกับบุคลากร ส่งผลต่อประสิทธิภาพในการปฏิบัติงานของครูและบุคลากรทางการศึกษา</w:t>
      </w:r>
    </w:p>
    <w:p w14:paraId="052724E3" w14:textId="0F9733F3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1.4 ด้านการคิดสร้างสรรค์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พบว่าโดยภาพรวมอยู่ในระดับปานกลาง ทั้งนี้เนื่องจากผู้บริหารสถานศึกษามีการสนับสนุนให้ครูและบุคลากรทดลองใช้นวัตกรรมและแนวคิดใหม่ ๆ ในการปฏิบัติงาน รวมทั้งยอมรับข้อผิดพลาดที่เกิดจากการทดลองทำสิ่งใหม่ ซึ่งสะท้อนถึงการเปิดโอกาสให้เกิดการเรียนรู้และพัฒนางานอย่างต่อเนื่อง อย่างไรก็ตาม ประเด็นที่มีค่าเฉลี่ยต่ำสุด คือผู้บริหารสถานศึกษาส่งเสริมให้ครูและบุคลากรคิดนอกกรอบ ซึ่งอาจเนื่องจากวัฒนธรรมการทำงานบางแห่งยังยึดติดกับรูปแบบเดิม หรือขาดการสร้างบรรยากาศที่เอื้อต่อการแสดงความคิดเห็นอย่างอิสระ ดังนั้นผู้บริหารควรเปิดโอกาสให้บุคลากรได้เสนอแนวคิดใหม่ๆ สนับสนุนการสร้างนวัตกรรมและสร้างวัฒนธรรมองค์กรแห่งการเรียนรู้ เพื่อพัฒนาศักยภาพของบุคลากรและองค์กรให้ก้าวทันต่อการเปลี่ยนแปลง ซึ่งสอดคล้องกับงานวิจัยของธนพร อินทร์แก้ว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(2565)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/>
          <w:sz w:val="32"/>
          <w:szCs w:val="32"/>
          <w:cs/>
        </w:rPr>
        <w:br/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การส่งเสริมให้บุคลากรคิดสร้างสรรค์และกล้าคิดนอกกรอบ ส่งผลต่อการพัฒนานวัตกรรมและคุณภาพขององค์กรสถานศึกษา</w:t>
      </w:r>
    </w:p>
    <w:p w14:paraId="49BECDD0" w14:textId="09A924D1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1.5 ด้านการเป็นแบบอย่าง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า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โดยภาพรวมอยู่ในระดับมาก ทั้งนี้เนื่องจากผู้บริหารสถานศึกษาปฏิบัติตนด้วยความซื่อสัตย์ โปร่งใส และมีความรับผิดชอบต่อหน้าที่ รวมถึงเป็นแบบอย่างที่ดีในการปฏิบัติงานให้แก่ครูและบุคลากร ส่งผลให้บุคลากรเกิดความศรัทธาและยอมรับในการบริหารงานของผู้บริหาร อย่างไรก็ตาม ข้อที่มีค่าเฉลี่ยต่ำสุด คือผู้บริหารสถานศึกษายึดมั่นและปฏิบัติตนตามค่านิยมและวิสัยทัศน์ของสถานศึกษาอย่างสม่ำเสมอ ซึ่งอาจเกิดจากความแตกต่างของบริบทและสถานการณ์ในการบริหารงาน ทำให้การปฏิบัติตามวิสัยทัศน์ในบางช่วงเวลาอาจยังไม่ชัดเจน ดังนั้นผู้บริหารควรแสดงบทบาทความเป็นผู้นำอย่างต่อเนื่อง ยึดมั่นในหลักคุณธรรมและค่านิยมขององค์กร เพื่อสร้างความเชื่อมั่นและเป็นต้นแบบที่ดีแก่บุคลากรในสถานศึกษา ซึ่งสอดคล้องกับงานวิจัยของศุภชัย รัตนคำ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(2563)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ผู้บริหารที่ปฏิบัติตนเป็นแบบอย่างที่ดี มีความซื่อสัตย์และยึดมั่นในคุณธรรมจะได้รับความเชื่อถือและความร่วมมือจากบุคลากรในองค์กรเป็นอย่างดี</w:t>
      </w:r>
    </w:p>
    <w:p w14:paraId="3722E800" w14:textId="4602666B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1.6 ด้านการพัฒนาบุคลากร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พบว่าโดยภาพรวมอยู่ในระดับปานกลาง ทั้งนี้เนื่องจากผู้บริหารสถานศึกษาส่งเสริมให้ครูและบุคลากรมีโอกาสพัฒนาตนเองอย่างต่อเนื่อง รวมถึงมอบหมายงานที่ท้าทายเพื่อเปิดโอกาสให้บุคลากรได้แสดงศักยภาพและพัฒนาความสามารถในการปฏิบัติงาน อย่างไรก็ตามข้อที่มีค่าเฉลี่ยต่ำสุด คือผู้บริหารสถานศึกษาจัดทำแผนพัฒนาบุคลากรรายบุคคลที่สอดคล้องกับวิสัยทัศน์ของสถานศึกษา ซึ่งอาจเนื่องจากข้อจำกัดด้านเวลา งบประมาณหรือจำนวนบุคลากรทำให้การวางแผนพัฒนารายบุคคลยังไม่ครอบคลุมและต่อเนื่องเท่าที่ควร ดังนั้นผู้บริหารควรให้ความสำคัญกับการวางแผนพัฒนาศักยภาพบุคลากรอย่างเป็นระบบ โดยคำนึงถึงความแตกต่างระหว่างบุคคลและเป้าหมายขององค์กร เพื่อส่งเสริมให้บุคลากร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 xml:space="preserve">สามารถพัฒนาตนเองและร่วมขับเคลื่อนสถานศึกษาไปสู่ความสำเร็จได้อย่างมีประสิทธิภาพ ซึ่งสอดคล้องกับงานวิจัยของนภาพร สุวรรณดี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(2564)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305244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การส่งเสริมและวางแผนพัฒนาบุคลากรอย่างต่อเนื่อง มีผลต่อประสิทธิภาพการปฏิบัติงานและความก้าวหน้าขององค์กรสถานศึกษา</w:t>
      </w:r>
    </w:p>
    <w:p w14:paraId="365C7801" w14:textId="27292033" w:rsidR="00F24135" w:rsidRPr="00B75941" w:rsidRDefault="009C308D" w:rsidP="00F24135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2. 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>ผลการนำเสนอ</w:t>
      </w:r>
      <w:r w:rsidR="00ED4B87" w:rsidRPr="00ED4B87">
        <w:rPr>
          <w:rFonts w:ascii="TH SarabunPSK" w:eastAsia="TH SarabunPSK" w:hAnsi="TH SarabunPSK" w:cs="TH SarabunPSK"/>
          <w:sz w:val="32"/>
          <w:szCs w:val="32"/>
          <w:cs/>
        </w:rPr>
        <w:t>รูปแบบการเสริมสร้างภาวะผู้นำการเปลี่ยนแปลงตามหลักสังคหวัตถุ 4 ของผู้บริหารสถานศึกษา ประกอบด้วยแนวปฏิบัติใน 6 ด้านสำคัญ ได้แก่ (1) ด้านวิสัยทัศน์และกลยุทธ์ ควรกำหนดเป้าหมายอย่างมีส่วนร่วมให้สอดคล้องกับบริบทของสถานศึกษาและชุมชน (2) ด้านแรงบันดาลใจ ควรสร้างแรงจูงใจและการสื่อสารเชิงบวกเพื่อเสริมสร้างความภาคภูมิใจในวิชาชีพ (3) ด้านการสนับสนุนและการดูแล ควรดูแลช่วยเหลือบุคลากรอย่างทั่วถึงโดยยึดหลักความเสมอภาคและรับฟังความคิดเห็น (4) ด้านการคิดสร้างสรรค์ ควรส่งเสริมการริเริ่มแนวคิดใหม่และการพัฒนานวัตกรรมทางการศึกษา (5) ด้านการเป็นแบบอย่าง ควรประพฤติตนเป็นแบบอย่างที่ดีด้านคุณธรรมจริยธรรมเพื่อสร้างความศรัทธา (6) ด้านการพัฒนาบุคลากร ควรส่งเสริมการพัฒนาศักยภาพอย่างต่อเนื่องผ่านการอบรมและแลกเปลี่ยนเรียนรู้อย่างเป็นระบบ</w:t>
      </w:r>
      <w:r w:rsidR="00F24135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ทั้งนี้อาจเนื่องมาจากการบริหารสถานศึกษาในปัจจุบันจำเป็นต้องอาศัยภาวะผู้นำที่สามารถสร้างแรงจูงใจ กระตุ้นการมีส่วนร่วม และพัฒนาศักยภาพของครูและบุคลากรให้พร้อมต่อการเปลี่ยนแปลงทางการศึกษาในศตวรรษที่ 21 ซึ่งการนำหลักสังคหวัตถุ 4 มาใช้ร่วมกับภาวะผู้นำการเปลี่ยนแปลงจะช่วยให้การบริหารงานเกิดความร่วมมือ ความสามัคคีและการพัฒนาองค์กร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และอภิปรายผลรายด้านได้ดังนี้</w:t>
      </w:r>
    </w:p>
    <w:p w14:paraId="0831FF22" w14:textId="6FC4FC92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2.1 รูปแบบการเสริมสร้างภาวะผู้นำการเปลี่ยนแปลงตามหลักสังคหวัตถุ 4 ด้านวิสัยทัศน์และกลยุทธ์ พบว่าผู้บริหารสถานศึกษากำหนดวิสัยทัศน์และกลยุทธ์ในการพัฒนาสถานศึกษาอย่างชัดเจน โดยเปิดโอกาสให้ครูและบุคลากรมีส่วนร่วมในการกำหนดแนวทางการดำเนินงาน วิเคราะห์บริบทของสถานศึกษา และร่วมกันวางแผนพัฒนาคุณภาพการศึกษาให้สอดคล้องกับนโยบายและความต้องการของผู้เรียน พร้อมทั้งสนับสนุนทรัพยากรและสร้างแรงจูงใจในการปฏิบัติงานอย่างเหมาะสม ทั้งนี้เนื่องมาจากผู้บริหารสถานศึกษาตระหนักว่าการมีวิสัยทัศน์ร่วมกันจะช่วยให้บุคลากรมีเป้าหมายในการปฏิบัติงานไปในทิศทางเดียวกัน เกิดความร่วมมือและความรับผิดชอบร่วมในการพัฒนาสถานศึกษา สอดคล้องกับ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ภัช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มาน 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วริ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นทรเวช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(2565)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ED4B87">
        <w:rPr>
          <w:rFonts w:ascii="TH SarabunPSK" w:eastAsia="TH SarabunPSK" w:hAnsi="TH SarabunPSK" w:cs="TH SarabunPSK"/>
          <w:sz w:val="32"/>
          <w:szCs w:val="32"/>
          <w:cs/>
        </w:rPr>
        <w:br/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ที่พบว่า การมีวิสัยทัศน์ร่วมเป็นองค์ประกอบสำคัญที่ช่วยให้ครูและบุคลากรสามารถดำเนินงานร่วมกันได้อย่างมีประสิทธิภาพ และส่งผลต่อการพัฒนาคุณภาพผู้เรียนอย่างต่อเนื่อง</w:t>
      </w:r>
    </w:p>
    <w:p w14:paraId="41EB76EB" w14:textId="74BC9945" w:rsidR="00184931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2.2 รูปแบบการเสริมสร้างภาวะผู้นำการเปลี่ยนแปลงตามหลักสังคหวัตถุ 4 ด้านแรงบันดาลใจ พบว่า ผู้บริหารสถานศึกษาส่งเสริมและสร้างแรงบันดาลใจในการปฏิบัติงานแก่ครูและบุคลากร โดยใช้การสื่อสารเชิงบวก การยกย่องชมเชยและการเปิดโอกาสให้แสดงศักยภาพในการทำงานพร้อมทั้งสร้างบรรยากาศแห่งความภาคภูมิใจและความเชื่อมั่นในการพัฒนางานร่วมกัน ทั้งนี้เนื่องมาจากแรงบันดาลใจในการทำงานช่วยกระตุ้นให้ครูและบุคลากรเกิดความกระตือรือร้นและมุ่งมั่นในการพัฒนาคุณภาพการจัดการศึกษา สอดคล้องกับ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การวิจัยของ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ศุภวิชญ์ 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ดิษ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เจริญ 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(2566)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สร้างแรงจูงใจและการทำงานร่วมกันของครูในองค์กรเป็นปัจจัยสำคัญที่ช่วยให้การดำเนินงานของสถานศึกษาประสบผลสำเร็จอย่างมีประสิทธิภาพ</w:t>
      </w:r>
    </w:p>
    <w:p w14:paraId="5E727C2E" w14:textId="20D007F1" w:rsidR="00184931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2.3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>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รูปแบบการเสริมสร้างภาวะผู้นำการเปลี่ยนแปลงตามหลักสังคหวัตถุ 4 ด้านการสนับสนุนและการดูแล พบว่าผู้บริหารสถานศึกษาให้การสนับสนุน ดูแลและช่วยเหลือครูและบุคลากรทั้งด้านทรัพยากร วัสดุอุปกรณ์และการพัฒนาศักยภาพในการปฏิบัติงาน พร้อมทั้งรับฟังความคิดเห็นและปัญหาของครูด้วยความเข้าใจและเป็นธรรม อีกทั้งส่งเสริมบรรยากาศการทำงานที่เอื้อต่อความร่วมมือและการช่วยเหลือซึ่งกันและกัน ทั้งนี้เนื่องมาจากการสนับสนุนและดูแลบุคลากรอย่างเหมาะสมช่วยสร้างขวัญและกำลังใจในการทำงาน ทำให้บุคลากรเกิดความผูกพันต่อองค์กรและพร้อมปฏิบัติงานอย่างเต็มศักยภาพ สอดคล้องกับ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การวิจัย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lastRenderedPageBreak/>
        <w:t>ของ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สารินี บำรุง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ภั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กด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ิ์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(2566)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ที่พบว่า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สนับสนุนและส่งเสริมครูอย่างทั่วถึงช่วยเพิ่มประสิทธิภาพในการปฏิบัติงานและสร้างความร่วมมือภายในองค์กร</w:t>
      </w:r>
    </w:p>
    <w:p w14:paraId="7FBE624F" w14:textId="1398218C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2.4 รูปแบบการเสริมสร้างภาวะผู้นำการเปลี่ยนแปลงตามหลักสังคหวัตถุ 4 ด้านการพัฒนาบุคลากร พบว่า ผู้บริหารสถานศึกษาส่งเสริมให้ครูและบุคลากรได้รับการพัฒนาความรู้ ความสามารถ และทักษะในการปฏิบัติงานอย่างต่อเนื่อง ผ่านการอบรม การศึกษาดูงาน การแลกเปลี่ยนเรียนรู้และการวิจัยในชั้นเรียน พร้อมทั้งสนับสนุนให้ครูสามารถนำนวัตกรรมมาประยุกต์ใช้ในการจัดการเรียนการสอนอย่างเหมาะสม ทั้งนี้เนื่องมาจากการพัฒนาบุคลากรอย่างต่อเนื่องจะช่วยเพิ่มศักยภาพในการจัดการเรียนรู้และส่งผลต่อคุณภาพผู้เรียนโดยตรง สอดคล้องกับ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การวิจัยของ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วรลักษณ์ ชูกำเนิด 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(2567) 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พัฒนาวิชาชีพครูผ่านกระบวนการเรียนรู้ร่วมกันช่วยให้ครูสามารถพัฒนานวัตกรรมและยกระดับคุณภาพการจัดการเรียนรู้ได้อย่างมีประสิทธิภาพ</w:t>
      </w:r>
    </w:p>
    <w:p w14:paraId="40FF440C" w14:textId="415D2CC7" w:rsidR="00184931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2.5 รูปแบบการเสริมสร้างภาวะผู้นำการเปลี่ยนแปลงตามหลักสังคหวัตถุ 4 ด้านการเป็นแบบอย่าง พบว่าผู้บริหารสถานศึกษาประพฤติตนเป็นแบบอย่างที่ดีทั้งด้านคุณธรรม จริยธรรม ความรับผิดชอบและการปฏิบัติงานเพื่อส่วนรวมพร้อมทั้งปฏิบัติต่อครูและบุคลากรด้วยความเสมอภาค สุภาพ และจริงใจ อีกทั้งสร้างบรรยากาศแห่งการให้เกียรติและยอมรับความคิดเห็นซึ่งกันและกัน ทั้ง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นี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เนื่องมาจากการที่ผู้บริหารเป็นแบบอย่างที่ดีจะช่วยสร้างความเชื่อมั่นและศรัทธาให้แก่ครูและบุคลากรส่งผลต่อการสร้างวัฒนธรรมองค์กรที่ดีและเอื้อต่อการพัฒนาสถานศึกษาอย่างยั่งยืน สอดคล้องกับ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การวิจัยของ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วิทช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ภณ พวงแก้ว 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(2566)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บรรยากาศการทำงานแบบกัลยาณมิตรและการเป็นแบบอย่างที่ดีของผู้บริหารช่วยเสริมสร้างความร่วมมือและความสุขในการทำงานของบุคลากรในสถานศึกษา</w:t>
      </w:r>
    </w:p>
    <w:p w14:paraId="0F72D3D2" w14:textId="2B398014" w:rsidR="00F24135" w:rsidRPr="00B75941" w:rsidRDefault="00F24135" w:rsidP="00305244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2.6 รูปแบบการเสริมสร้างภาวะผู้นำการเปลี่ยนแปลงตามหลักสังคหวัตถุ 4 ด้านการมีส่วนร่วมในการเปลี่ยนแปลง พบว่าผู้บริหารสถานศึกษาเปิดโอกาสให้ครูและบุคลากรมีส่วนร่วมในการวางแผน ตัดสินใจ และดำเนินงานพัฒนาสถานศึกษาอย่างทั่วถึง พร้อมทั้งส่งเสริมการทำงานร่วมกันเป็นทีม และใช้ข้อมูลสารสนเทศในการตัดสินใจอย่างเป็นระบบ โปร่งใส และเป็นธรรม อีกทั้งติดตามประเมินผลการดำเนินงานและนำผลมาปรับปรุงพัฒนาอย่างต่อเนื่อง ทั้งนี้เนื่องมาจากการมีส่วนร่วมในการเปลี่ยนแปลงช่วยให้ครูและบุคลากรเกิดความรู้สึกเป็นเจ้าขององค์กร มีความรับผิดชอบร่วมกันและพร้อมร่วมมือในการพัฒนาสถานศึกษาให้เกิดประสิทธิภาพสูงสุด สอดคล้องกับ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การวิจัยของ</w:t>
      </w:r>
      <w:proofErr w:type="spellStart"/>
      <w:r w:rsidRPr="00B75941">
        <w:rPr>
          <w:rFonts w:ascii="TH SarabunPSK" w:eastAsia="TH SarabunPSK" w:hAnsi="TH SarabunPSK" w:cs="TH SarabunPSK"/>
          <w:sz w:val="32"/>
          <w:szCs w:val="32"/>
          <w:cs/>
        </w:rPr>
        <w:t>สุธิ</w:t>
      </w:r>
      <w:proofErr w:type="spellEnd"/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ภรณ์ ขนอม และคณะ 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(2568)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การเปิดโอกาสให้ครูมีส่วนร่วมในการดำเนินงานและพัฒนาสถานศึกษาจะช่วยเพิ่มประสิทธิภาพในการบริหารงานและส่งผลต่อคุณภาพการศึกษาของผู้เรียนอย่างต่อเนื่อง</w:t>
      </w:r>
    </w:p>
    <w:p w14:paraId="654D431D" w14:textId="0E428405" w:rsidR="00A01B56" w:rsidRPr="00B75941" w:rsidRDefault="008D196D" w:rsidP="008D196D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3.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ผลการประเมินรูปแบบการเสริมสร้างภาวะผู้นำการเปลี่ยนแปลงตามหลักสังคหวัตถุ 4 ของผู้บริหารสถานศึกษา สังกัดสำนักงานเขตพื้นที่การศึกษาประถมศึกษานครสวรรค์ เขต 1 โดยภาพรวม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พบว่า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อยู่ในระดับมากที่สุด ทั้งนี้อาจเป็นเพราะในการวิจัยครั้งนี้ ผู้วิจัยได้นำประเด็นที่มีค่าเฉลี่ยต่ำที่สุดในแต่ละด้านของภาวะผู้นำการเปลี่ยนแปลงมาศึกษา วิเคราะห์ และพัฒนาเป็นรูปแบบการเสริมสร้างภาวะผู้นำการเปลี่ยนแปลงตามหลักสังคหวัตถุ 4 โดยผู้วิจัยได้ศึกษาจากเอกสาร แนวคิด ทฤษฎี และงานวิจัยที่เกี่ยวข้อง เพื่อนำมาสังเคราะห์และจัดทำร่างรูปแบบให้สอดคล้องกับบริบทของสถานศึกษาในสังกัดสำนักงานเขตพื้นที่การศึกษาประถมศึกษานครสวรรค์ เขต 1 รวมทั้งได้ดำเนินการสนทนากลุ่มโดยเชิญผู้ทรงคุณวุฒิและผู้เชี่ยวชาญ ซึ่งประกอบด้วยผู้เชี่ยวชาญด้านพระพุทธศาสนา ด้านการบริหารการศึกษา ด้านการบริหารสถานศึกษา และด้านวิชาการ เพื่อร่วมกันพิจารณา ตรวจสอบ และให้ข้อเสนอแนะเกี่ยวกับองค์ประกอบของรูปแบบให้มีความเหมาะสม ถูกต้อง และสามารถนำไปใช้ได้จริงนอกจากนี้ ผู้วิจัยยังได้นำข้อเสนอแนะของ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 xml:space="preserve">ผู้เชี่ยวชาญมาปรับปรุงและพัฒนารูปแบบอย่างต่อเนื่อง จึงส่งผลให้ผลการประเมินในแต่ละด้าน ได้แก่ ด้านวิสัยทัศน์และกลยุทธ์ ด้านแรงบันดาลใจ ด้านการสนับสนุนและการดูแล ด้านการคิดสร้างสรรค์ ด้านการเป็นแบบอย่าง และด้านการพัฒนาบุคลากร อยู่ในระดับมากที่สุดทุกด้าน ทั้งนี้เนื่องมาจากรูปแบบดังกล่าวมุ่งเน้นให้ผู้บริหารสถานศึกษาพัฒนาภาวะผู้นำการเปลี่ยนแปลงควบคู่กับการประยุกต์ใช้หลักสังคหวัตถุ 4 ได้แก่ ทาน </w:t>
      </w:r>
      <w:proofErr w:type="spellStart"/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ปิย</w:t>
      </w:r>
      <w:proofErr w:type="spellEnd"/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วาจา อัตถจริยา และสมานัตตตา ในการบริหารงานและการปฏิบัติงานร่วมกับครูและบุคลากรภายในสถานศึกษา ส่งผลให้เกิดความร่วมมือ ความสามัคคี ความไว้วางใจและการมีส่วนร่วมในการพัฒนาสถานศึกษา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ซึ่งสอดคล้องกับการวิจัยของ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วรลักษณ์ ชูกำเนิด </w:t>
      </w:r>
      <w:r w:rsidR="00184931" w:rsidRPr="00B75941">
        <w:rPr>
          <w:rFonts w:ascii="TH SarabunPSK" w:eastAsia="TH SarabunPSK" w:hAnsi="TH SarabunPSK" w:cs="TH SarabunPSK" w:hint="cs"/>
          <w:sz w:val="32"/>
          <w:szCs w:val="32"/>
          <w:cs/>
        </w:rPr>
        <w:t>(2567)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ที่พบว่า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การพัฒนารูปแบบการบริหารหรือการพัฒนาภาวะผู้นำที่ผ่านกระบวนการมีส่วนร่วม การแลกเปลี่ยนเรียนรู้ และการตรวจสอบจากผู้เชี่ยวชาญ จะช่วยให้รูปแบบมีความเหมาะสม ความเป็นไปได้และความเป็นประโยชน์ในระดับมากที่สุด และสามารถนำไปใช้ในการพัฒนาคุณภาพสถานศึกษาได้อย่างมีประสิทธิภาพ</w:t>
      </w:r>
    </w:p>
    <w:p w14:paraId="084F5938" w14:textId="77777777" w:rsidR="00184931" w:rsidRPr="00B75941" w:rsidRDefault="00184931" w:rsidP="00ED4B87">
      <w:pPr>
        <w:spacing w:after="0" w:line="240" w:lineRule="auto"/>
        <w:jc w:val="thaiDistribute"/>
        <w:rPr>
          <w:rFonts w:ascii="TH SarabunPSK" w:eastAsia="TH SarabunPSK" w:hAnsi="TH SarabunPSK" w:cs="TH SarabunPSK"/>
          <w:sz w:val="32"/>
          <w:szCs w:val="32"/>
        </w:rPr>
      </w:pPr>
    </w:p>
    <w:p w14:paraId="56FBB04E" w14:textId="52DD7DA2" w:rsidR="00035525" w:rsidRPr="00B75941" w:rsidRDefault="00035525" w:rsidP="002E79A0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องค์ความรู้การวิจัย</w:t>
      </w:r>
    </w:p>
    <w:p w14:paraId="545C2BD4" w14:textId="07DFB7D3" w:rsidR="00836AAE" w:rsidRPr="00B75941" w:rsidRDefault="00B52B73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องค์ความ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>รู้</w:t>
      </w:r>
      <w:r w:rsidR="003C2699">
        <w:rPr>
          <w:rFonts w:ascii="TH SarabunPSK" w:eastAsia="TH SarabunPSK" w:hAnsi="TH SarabunPSK" w:cs="TH SarabunPSK" w:hint="cs"/>
          <w:sz w:val="32"/>
          <w:szCs w:val="32"/>
          <w:cs/>
        </w:rPr>
        <w:t>การ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วิจัยครั้งนี้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คือ</w:t>
      </w:r>
      <w:r w:rsidR="00ED4B87" w:rsidRPr="00ED4B87">
        <w:rPr>
          <w:rFonts w:ascii="TH SarabunPSK" w:eastAsia="TH SarabunPSK" w:hAnsi="TH SarabunPSK" w:cs="TH SarabunPSK"/>
          <w:sz w:val="32"/>
          <w:szCs w:val="32"/>
          <w:cs/>
        </w:rPr>
        <w:t>รูปแบบการเสริมสร้างภาวะผู้นำการเปลี่ยนแปลงตามหลักสังคหวัตถุ 4 ของผู้บริหารสถานศึกษา สังกัดสำนักงานเขตพื้นที่การศึกษาประถมศึกษานครสวรรค์ เขต 1</w:t>
      </w:r>
      <w:r w:rsidR="0087628D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836AAE">
        <w:rPr>
          <w:rFonts w:ascii="TH SarabunPSK" w:eastAsia="TH SarabunPSK" w:hAnsi="TH SarabunPSK" w:cs="TH SarabunPSK" w:hint="cs"/>
          <w:sz w:val="32"/>
          <w:szCs w:val="32"/>
          <w:cs/>
        </w:rPr>
        <w:t>ได้แก่</w:t>
      </w:r>
    </w:p>
    <w:p w14:paraId="6F0A4C63" w14:textId="77777777" w:rsidR="00836AAE" w:rsidRPr="00B75941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1. ด้านวิสัยทัศน์และกลยุทธ์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ผู้บริหารสถานศึกษามีบทบาทสำคัญในการกำหนดวิสัยทัศน์และกลยุทธ์การพัฒนาสถานศึกษา โดยวิเคราะห์บริบทภายในและภายนอกขององค์กรเพื่อนำมาวางแผนพัฒนาให้สอดคล้องกับนโยบายทางการศึกษาและความต้องการของชุมชน พร้อมทั้งเปิดโอกาสให้ครูและบุคลากรมีส่วนร่วมในการกำหนดเป้าหมายและทิศทางการพัฒนาร่วมกัน โดยยึดหลักสังคหวัตถุ 4 ในการสร้างความร่วมมือ การแบ่งปันความคิดเห็น การสื่อสารอย่างสร้างสรรค์ และการปฏิบัติต่อกันอย่างเสมอภาค เพื่อให้การบริหารงานเกิดประสิทธิภาพและบรรลุเป้าหมายร่วมกัน</w:t>
      </w:r>
    </w:p>
    <w:p w14:paraId="79217323" w14:textId="77777777" w:rsidR="00836AAE" w:rsidRPr="00B75941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2. ด้านแรงบันดาลใจ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ผู้บริหารสถานศึกษามีบทบาทในการสร้างแรงบันดาลใจให้แก่ครูและบุคลากร โดยใช้การสื่อสารเชิงบวก การให้กำลังใจ และการยกย่องชมเชยอย่างเหมาะสม เพื่อเสริมสร้างขวัญกำลังใจและความเชื่อมั่นในการปฏิบัติงาน พร้อมทั้งเปิดโอกาสให้บุคลากรได้แสดงศักยภาพของตนเองอย่างเต็มที่ โดยยึดหลักสังคหวัตถุ 4 ในการสร้างความสัมพันธ์อันดี การช่วยเหลือเกื้อกูล และการทำงานร่วมกันอย่างจริงใจ เพื่อให้เกิดพลังในการขับเคลื่อนองค์กรและพัฒนาคุณภาพการศึกษาอย่างต่อเนื่อง</w:t>
      </w:r>
    </w:p>
    <w:p w14:paraId="134B0B9D" w14:textId="77777777" w:rsidR="00836AAE" w:rsidRPr="00B75941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3. ด้านการสนับสนุนการดูแล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ผู้บริหารสถานศึกษามีบทบาทในการสนับสนุนและดูแลครูและบุคลากรอย่างทั่วถึง ทั้งด้านการปฏิบัติงาน การพัฒนาวิชาชีพ และการแก้ไขปัญหาในการทำงาน โดยเปิดโอกาสให้ได้รับคำปรึกษาและการช่วยเหลืออย่างเหมาะสม พร้อมทั้งสร้างบรรยากาศการทำงานที่ดี มีความไว้วางใจและความสัมพันธ์อันดีภายในองค์กร โดยยึดหลักสังคหวัตถุ 4 เป็นแนวทางในการช่วยเหลือเกื้อกูล การให้กำลังใจ และการปฏิบัติต่อบุคลากรทุกคนอย่างเท่าเทียม เพื่อเสริมสร้างความผูกพันและประสิทธิภาพในการทำงานร่วมกัน</w:t>
      </w:r>
    </w:p>
    <w:p w14:paraId="4109504A" w14:textId="77777777" w:rsidR="00836AAE" w:rsidRPr="00B75941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4. ด้านการคิดสร้างสรรค์ ผู้บริหารสถานศึกษามีบทบาทในการส่งเสริมความคิดริเริ่มสร้างสรรค์ของครูและบุคลากร โดยเปิดโอกาสให้มีการเสนอแนวคิดใหม่ ๆ และสนับสนุนการนำนวัตกรรมมาประยุกต์ใช้ในการพัฒนางานและการจัดการศึกษา พร้อมทั้งสร้างเวทีแลกเปลี่ยนเรียนรู้และการทำงานร่วมกันอย่างสร้างสรรค์ โดยยึดหลักสังคหวัตถุ 4 ในการแบ่งปันองค์ความรู้ การรับฟังความคิดเห็น และการสนับสนุนการลงมือปฏิบัติจริง เพื่อให้เกิดการพัฒนางานอย่างต่อเนื่องและสอดคล้องกับการเปลี่ยนแปลงของสังคม</w:t>
      </w:r>
    </w:p>
    <w:p w14:paraId="1D5A00F3" w14:textId="77777777" w:rsidR="00836AAE" w:rsidRPr="00B75941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lastRenderedPageBreak/>
        <w:t>5. ด้านการเป็นแบบอย่าง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ผู้บริหารสถานศึกษามีบทบาทในการปฏิบัติตนเป็นแบบอย่างที่ดีแก่ครูและบุคลากร ทั้งในด้านคุณธรรม จริยธรรม ความรับผิดชอบ และความมุ่งมั่นในการปฏิบัติงาน โดยยึดหลักความซื่อสัตย์สุจริต ความเสียสละ และการทำงานเพื่อประโยชน์ส่วนรวม พร้อมทั้งแสดงออกถึงความยุติธรรมและความเสมอต้นเสมอปลายในการบริหารงาน โดยอาศัยหลักสังคหวัตถุ 4 เป็นแนวทางในการครองตน ครองคน และครองงาน เพื่อสร้างความเชื่อมั่น ความศรัทธา และเป็นแรงบันดาลใจแก่บุคลากรในองค์กร</w:t>
      </w:r>
    </w:p>
    <w:p w14:paraId="62645FB5" w14:textId="70ADF4AF" w:rsidR="0087628D" w:rsidRDefault="00836AAE" w:rsidP="00836AAE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sz w:val="32"/>
          <w:szCs w:val="32"/>
          <w:cs/>
        </w:rPr>
        <w:t>6.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ด้านการพัฒนาบุคลากร ผู้บริหารสถานศึกษามีบทบาทในการส่งเสริมและพัฒนาศักยภาพของครูและบุคลากรอย่างต่อเนื่อง โดยจัดให้มีการอบรม สัมมนา ศึกษาดูงาน และแลกเปลี่ยนเรียนรู้ เพื่อเพิ่มพูนความรู้ ทักษะ และประสบการณ์ในการปฏิบัติงาน พร้อมทั้งเปิดโอกาสให้บุคลากรได้พัฒนาตนเองตามศักยภาพและความเหมาะสม โดยยึดหลักสังคหวัตถุ 4 ในการให้โอกาส การสนับสนุน และการปฏิบัติต่อบุคลากรอย่างเสมอภาค เพื่อให้บุคลากรมีความพร้อมในการปฏิบัติงาน สามารถปรับตัวต่อการเปลี่ยนแปลง และร่วมกันพัฒนาสถานศึกษาให้มีคุณภาพ</w:t>
      </w: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87628D" w:rsidRPr="00B75941">
        <w:rPr>
          <w:rFonts w:ascii="TH SarabunPSK" w:eastAsia="TH SarabunPSK" w:hAnsi="TH SarabunPSK" w:cs="TH SarabunPSK" w:hint="cs"/>
          <w:sz w:val="32"/>
          <w:szCs w:val="32"/>
          <w:cs/>
        </w:rPr>
        <w:t>สรุปดังภาพที่</w:t>
      </w:r>
      <w:r w:rsidR="00ED4B87">
        <w:rPr>
          <w:rFonts w:ascii="TH SarabunPSK" w:eastAsia="TH SarabunPSK" w:hAnsi="TH SarabunPSK" w:cs="TH SarabunPSK" w:hint="cs"/>
          <w:sz w:val="32"/>
          <w:szCs w:val="32"/>
          <w:cs/>
        </w:rPr>
        <w:t xml:space="preserve"> </w:t>
      </w:r>
      <w:r w:rsidR="0087628D" w:rsidRPr="00B75941">
        <w:rPr>
          <w:rFonts w:ascii="TH SarabunPSK" w:eastAsia="TH SarabunPSK" w:hAnsi="TH SarabunPSK" w:cs="TH SarabunPSK" w:hint="cs"/>
          <w:sz w:val="32"/>
          <w:szCs w:val="32"/>
          <w:cs/>
        </w:rPr>
        <w:t>1</w:t>
      </w:r>
    </w:p>
    <w:p w14:paraId="27D7D39F" w14:textId="330A02E7" w:rsidR="0087628D" w:rsidRPr="00B75941" w:rsidRDefault="0087628D" w:rsidP="00836AAE">
      <w:pPr>
        <w:spacing w:after="0"/>
        <w:jc w:val="center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/>
          <w:noProof/>
          <w:sz w:val="32"/>
          <w:szCs w:val="32"/>
        </w:rPr>
        <w:drawing>
          <wp:inline distT="0" distB="0" distL="0" distR="0" wp14:anchorId="21B226DF" wp14:editId="247C38D8">
            <wp:extent cx="3876675" cy="3876676"/>
            <wp:effectExtent l="0" t="0" r="0" b="9525"/>
            <wp:docPr id="1092701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" t="1521" r="2733" b="2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33" cy="3878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F9C7D2" w14:textId="469F0794" w:rsidR="0087628D" w:rsidRDefault="0087628D" w:rsidP="00836AAE">
      <w:pPr>
        <w:spacing w:after="0"/>
        <w:jc w:val="center"/>
        <w:rPr>
          <w:rFonts w:ascii="TH SarabunPSK" w:eastAsia="TH SarabunPSK" w:hAnsi="TH SarabunPSK" w:cs="TH SarabunPSK"/>
          <w:sz w:val="32"/>
          <w:szCs w:val="32"/>
        </w:rPr>
      </w:pPr>
      <w:r w:rsidRPr="00836AAE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ภาพที่ 1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องค์ความรู้จากการวิจัย</w:t>
      </w:r>
    </w:p>
    <w:p w14:paraId="0F189DB2" w14:textId="77777777" w:rsidR="00D65E7F" w:rsidRPr="00B75941" w:rsidRDefault="00D65E7F" w:rsidP="00836AAE">
      <w:pPr>
        <w:spacing w:after="0"/>
        <w:jc w:val="center"/>
        <w:rPr>
          <w:rFonts w:ascii="TH SarabunPSK" w:eastAsia="TH SarabunPSK" w:hAnsi="TH SarabunPSK" w:cs="TH SarabunPSK"/>
          <w:sz w:val="32"/>
          <w:szCs w:val="32"/>
        </w:rPr>
      </w:pPr>
    </w:p>
    <w:p w14:paraId="473280A5" w14:textId="517BDD88" w:rsidR="00035525" w:rsidRPr="00B75941" w:rsidRDefault="00035525" w:rsidP="002E79A0">
      <w:pPr>
        <w:spacing w:after="0" w:line="240" w:lineRule="auto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75941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</w:t>
      </w:r>
      <w:r w:rsidR="00305244">
        <w:rPr>
          <w:rFonts w:ascii="TH SarabunPSK" w:hAnsi="TH SarabunPSK" w:cs="TH SarabunPSK" w:hint="cs"/>
          <w:b/>
          <w:bCs/>
          <w:sz w:val="32"/>
          <w:szCs w:val="32"/>
          <w:cs/>
        </w:rPr>
        <w:t>ะการวิจัย</w:t>
      </w:r>
    </w:p>
    <w:p w14:paraId="4F68AFF2" w14:textId="273B7468" w:rsidR="00A76668" w:rsidRPr="00B75941" w:rsidRDefault="00130557" w:rsidP="002E79A0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1. ข้อเสนอแนะในการนำผลการวิจัยไปใช้</w:t>
      </w:r>
    </w:p>
    <w:p w14:paraId="2EEAF465" w14:textId="2BABB0F9" w:rsidR="006B7EEC" w:rsidRPr="00B75941" w:rsidRDefault="00130557" w:rsidP="00A01B56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  <w:cs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1.1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ส่งเสริมและพัฒนากระบวนการมีส่วนร่วมในการกำหนดวิสัยทัศน์และแผนพัฒนาสถานศึกษาอย่างเป็นระบบ โดยกำหนดให้มีการประชุมระดมความคิดเห็นจากครู บุคลากรและผู้มีส่วนเกี่ยวข้องอย่างสม่ำเสมอ พร้อมทั้งนำข้อเสนอแนะที่ได้ไปใช้ในการวางแผนพัฒนาสถานศึกษาให้สอดคล้องกับบริบทและความต้องการ</w:t>
      </w:r>
    </w:p>
    <w:p w14:paraId="3BF55B26" w14:textId="77777777" w:rsidR="00184931" w:rsidRPr="00B75941" w:rsidRDefault="00380044" w:rsidP="002E79A0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lastRenderedPageBreak/>
        <w:t>1.2</w:t>
      </w:r>
      <w:r w:rsidR="005A3657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ผู้บริหารสถานศึกษาควรส่งเสริมการสร้างแรงจูงใจในการทำงาน โดยกำหนดรูปแบบการยกย่องเชิดชูเกียรติ การให้กำลังใจ และการสื่อสารเชิงบวกอย่างสม่ำเสมอ เพื่อสร้างความภาคภูมิใจในวิชาชีพและกระตุ้นให้บุคลากรมีความมุ่งมั่นในการพัฒนางาน</w:t>
      </w:r>
    </w:p>
    <w:p w14:paraId="7B8046A8" w14:textId="545BA697" w:rsidR="005A3657" w:rsidRPr="00B75941" w:rsidRDefault="00C74DCF" w:rsidP="002E79A0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1.3</w:t>
      </w:r>
      <w:r w:rsidR="005A3657"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ผู้บริหารสถานศึกษาควรพัฒนาระบบการให้คำปรึกษาและการสนับสนุนบุคลากรอย่างเป็นรูปธรรม โดยเปิดโอกาสให้บุคลากรสามารถเข้าถึงการช่วยเหลือและรับคำแนะนำได้อย่างสะดวกและทั่วถึง เพื่อสร้างความเชื่อมั่นและเสริมประสิทธิภาพในการปฏิบัติงาน</w:t>
      </w:r>
    </w:p>
    <w:p w14:paraId="2D1E9836" w14:textId="2A8411A1" w:rsidR="00B52B73" w:rsidRPr="00B75941" w:rsidRDefault="00B52B73" w:rsidP="002E79A0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1.4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ผู้บริหารสถานศึกษาควรสร้างบรรยากาศแห่งการเรียนรู้และนวัตกรรม โดยสนับสนุนให้มีเวทีแลกเปลี่ยนเรียนรู้ การนำเสนอผลงาน และการทดลองแนวคิดใหม่ ๆ เพื่อส่งเสริมความคิดสร้างสรรค์และการพัฒนางานอย่างต่อเนื่อง</w:t>
      </w:r>
    </w:p>
    <w:p w14:paraId="199DFA1E" w14:textId="4B3F1926" w:rsidR="00A01B56" w:rsidRPr="00B75941" w:rsidRDefault="00A01B56" w:rsidP="002E79A0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1.5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ผู้บริหารสถานศึกษาควรพัฒนาตนเองให้เป็นแบบอย่างที่ดีในด้านการปฏิบัติงาน ความรับผิดชอบ ความซื่อสัตย์สุจริต และการวางตนอย่างเหมาะสม เพื่อสร้างความศรัทธาและความเชื่อมั่นแก่ครูและบุคลากรในองค์กร</w:t>
      </w:r>
    </w:p>
    <w:p w14:paraId="00AF20B3" w14:textId="16C02758" w:rsidR="00184931" w:rsidRPr="00B75941" w:rsidRDefault="00184931" w:rsidP="002E79A0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1.6 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>ผู้บริหารสถานศึกษาควรวางแผนการพัฒนาบุคลากรอย่างเป็นระบบ โดยสนับสนุนการอบรม สัมมนาและการศึกษาดูงานตามศักยภาพและความเหมาะสม เพื่อให้บุคลากรมีความพร้อมในการปฏิบัติงานและสามารถพัฒนาองค์กรได้อย่างมีประสิทธิภาพ</w:t>
      </w:r>
    </w:p>
    <w:p w14:paraId="67F3753E" w14:textId="4F241B22" w:rsidR="00130557" w:rsidRPr="00B75941" w:rsidRDefault="00130557" w:rsidP="002E79A0">
      <w:pPr>
        <w:spacing w:after="0" w:line="240" w:lineRule="auto"/>
        <w:ind w:firstLine="993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 ข้อเสนอแนะในการวิจัยครั้งต่อไป</w:t>
      </w:r>
    </w:p>
    <w:p w14:paraId="2A0A916F" w14:textId="384BD9DB" w:rsidR="004A6908" w:rsidRPr="00B75941" w:rsidRDefault="00130557" w:rsidP="00A01B56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2.1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ควรศึกษาปัจจัยที่ส่งผลต่อความสำเร็จในการพัฒนาภาวะผู้นำการเปลี่ยนแปลงของผู้บริหารสถานศึกษาตามหลักสังคหวัตถุ 4 เพื่อให้ได้องค์ความรู้เชิงลึกเกี่ยวกับตัวแปรที่มีอิทธิพลต่อประสิทธิภาพการบริหาร เช่น วัฒนธรรมองค์กร การมีส่วนร่วมของบุคลากร และการสนับสนุนจากหน่วยงานต้นสังกัด ซึ่งจะช่วยอธิบายผลการวิจัยได้ชัดเจนยิ่งขึ้น</w:t>
      </w:r>
    </w:p>
    <w:p w14:paraId="7FCCBA5B" w14:textId="7FDC2DC9" w:rsidR="00130557" w:rsidRPr="00B75941" w:rsidRDefault="004A6908" w:rsidP="00A01B56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>2.2</w:t>
      </w:r>
      <w:r w:rsidRPr="00B75941">
        <w:rPr>
          <w:rFonts w:ascii="TH SarabunPSK" w:eastAsia="TH SarabunPSK" w:hAnsi="TH SarabunPSK" w:cs="TH SarabunPSK"/>
          <w:sz w:val="32"/>
          <w:szCs w:val="32"/>
          <w:cs/>
        </w:rPr>
        <w:t xml:space="preserve">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ควรขยายขอบเขตการวิจัยไปยังสำนักงานเขตพื้นที่การศึกษาอื่น หรือสถานศึกษาต่างระดับ เพื่อเปรียบเทียบผลการวิจัยและพัฒนาแนวทางการเสริมสร้างภาวะผู้นำการเปลี่ยนแปลงที่เหมาะสมกับบริบทที่หลากหลาย</w:t>
      </w:r>
    </w:p>
    <w:p w14:paraId="58C4B6A1" w14:textId="6CCE7F7E" w:rsidR="00A01B56" w:rsidRPr="00B75941" w:rsidRDefault="00A01B56" w:rsidP="00A01B56">
      <w:pPr>
        <w:spacing w:after="0" w:line="240" w:lineRule="auto"/>
        <w:ind w:firstLine="1418"/>
        <w:jc w:val="thaiDistribute"/>
        <w:rPr>
          <w:rFonts w:ascii="TH SarabunPSK" w:eastAsia="TH SarabunPSK" w:hAnsi="TH SarabunPSK" w:cs="TH SarabunPSK"/>
          <w:sz w:val="32"/>
          <w:szCs w:val="32"/>
        </w:rPr>
      </w:pPr>
      <w:r w:rsidRPr="00B75941">
        <w:rPr>
          <w:rFonts w:ascii="TH SarabunPSK" w:eastAsia="TH SarabunPSK" w:hAnsi="TH SarabunPSK" w:cs="TH SarabunPSK" w:hint="cs"/>
          <w:sz w:val="32"/>
          <w:szCs w:val="32"/>
          <w:cs/>
        </w:rPr>
        <w:t xml:space="preserve">2.3 </w:t>
      </w:r>
      <w:r w:rsidR="00184931" w:rsidRPr="00B75941">
        <w:rPr>
          <w:rFonts w:ascii="TH SarabunPSK" w:eastAsia="TH SarabunPSK" w:hAnsi="TH SarabunPSK" w:cs="TH SarabunPSK"/>
          <w:sz w:val="32"/>
          <w:szCs w:val="32"/>
          <w:cs/>
        </w:rPr>
        <w:t>ควรศึกษาความสัมพันธ์ระหว่างภาวะผู้นำการเปลี่ยนแปลงของผู้บริหารสถานศึกษาตามหลักสังคหวัตถุ 4 กับคุณภาพผู้เรียนและผลสัมฤทธิ์ทางการศึกษา เพื่อนำผลการวิจัยไปใช้พัฒนาคุณภาพการศึกษาได้อย่างมีประสิทธิภาพ</w:t>
      </w:r>
    </w:p>
    <w:p w14:paraId="00CC37BE" w14:textId="77777777" w:rsidR="00A01B56" w:rsidRDefault="00A01B56" w:rsidP="00AC20A5">
      <w:pPr>
        <w:spacing w:after="0" w:line="240" w:lineRule="auto"/>
        <w:contextualSpacing/>
        <w:jc w:val="center"/>
        <w:rPr>
          <w:rFonts w:ascii="TH SarabunPSK" w:eastAsia="TH SarabunPSK" w:hAnsi="TH SarabunPSK" w:cs="TH SarabunPSK"/>
          <w:sz w:val="32"/>
          <w:szCs w:val="32"/>
        </w:rPr>
      </w:pPr>
    </w:p>
    <w:p w14:paraId="53349E31" w14:textId="77777777" w:rsidR="00D65E7F" w:rsidRPr="00B75941" w:rsidRDefault="00D65E7F" w:rsidP="00AC20A5">
      <w:pPr>
        <w:spacing w:after="0" w:line="240" w:lineRule="auto"/>
        <w:contextualSpacing/>
        <w:jc w:val="center"/>
        <w:rPr>
          <w:rFonts w:ascii="TH SarabunPSK" w:eastAsia="TH SarabunPSK" w:hAnsi="TH SarabunPSK" w:cs="TH SarabunPSK"/>
          <w:sz w:val="32"/>
          <w:szCs w:val="32"/>
        </w:rPr>
      </w:pPr>
    </w:p>
    <w:p w14:paraId="460688DB" w14:textId="6565787D" w:rsidR="00B977E8" w:rsidRPr="00305244" w:rsidRDefault="00162DDA" w:rsidP="00305244">
      <w:pPr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305244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</w:p>
    <w:p w14:paraId="261AA2DC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กมลชนก ศรีสุข</w:t>
      </w:r>
      <w:r w:rsidRPr="00B75941">
        <w:rPr>
          <w:rFonts w:ascii="TH SarabunPSK" w:hAnsi="TH SarabunPSK" w:cs="TH SarabunPSK"/>
          <w:sz w:val="32"/>
          <w:szCs w:val="32"/>
        </w:rPr>
        <w:t xml:space="preserve">. 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(2564). </w:t>
      </w:r>
      <w:r w:rsidRPr="00B75941">
        <w:rPr>
          <w:rFonts w:ascii="TH SarabunPSK" w:hAnsi="TH SarabunPSK" w:cs="TH SarabunPSK"/>
          <w:sz w:val="32"/>
          <w:szCs w:val="32"/>
          <w:cs/>
        </w:rPr>
        <w:t>ภาวะผู้นำการเปลี่ยนแปลงของผู้บริหารสถานศึกษาที่ส่งผลต่อประสิทธิผลของสถานศึกษา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วิทยานิพนธ์ครุ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มหาวิทยาลัยราชภัฏนครสวรรค์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6E690C9" w14:textId="216821E4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กระทรวงศึกษาธิการ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(2560). </w:t>
      </w:r>
      <w:r w:rsidRPr="00B75941">
        <w:rPr>
          <w:rFonts w:ascii="TH SarabunPSK" w:hAnsi="TH SarabunPSK" w:cs="TH SarabunPSK"/>
          <w:sz w:val="32"/>
          <w:szCs w:val="32"/>
          <w:cs/>
        </w:rPr>
        <w:t>แผนพัฒนาการศึกษากระทรวงศึกษาธิการ ฉบับที่ 12 (พ.ศ. 2560 -2564)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กรุงเทพมหานคร: </w:t>
      </w:r>
      <w:r w:rsidR="00D45512" w:rsidRPr="00B75941">
        <w:rPr>
          <w:rFonts w:ascii="TH SarabunPSK" w:hAnsi="TH SarabunPSK" w:cs="TH SarabunPSK"/>
          <w:sz w:val="32"/>
          <w:szCs w:val="32"/>
          <w:cs/>
        </w:rPr>
        <w:t>กระทรวงศึกษาธิการ</w:t>
      </w:r>
      <w:r w:rsidR="00D45512"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64D5812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ธนพร อินทร์แก้ว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(2565).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การพัฒนาความคิดสร้างสรรค์ในการบริหารสถานศึกษาของผู้บริหารยุคใหม่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วิทยานิพนธ์ครุ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มหาวิทยาลัยราชภัฏพิบูลสงคราม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0387757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นภาพร สุวรรณดี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(2564).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การพัฒนาศักยภาพบุคลากรทางการศึกษาในสถานศึกษาขั้นพื้นฐาน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มหาวิทยาลัยมหาสารคาม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147256A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lastRenderedPageBreak/>
        <w:t>ปรียาภรณ์ จันทร์ดี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(2564).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การบริหารงานตามหลักสังคหวัตถุ 4 ของผู้บริหารสถานศึกษา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วิทยานิพนธ์พุทธ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มหาวิทยาลัยมหาจุฬาลงกรณราชวิทยาลัย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E1D775E" w14:textId="77777777" w:rsidR="00D45512" w:rsidRPr="00B75941" w:rsidRDefault="00195BAC" w:rsidP="00D45512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พนมภรณ์ ศรีโคตร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(2562). </w:t>
      </w:r>
      <w:r w:rsidRPr="00B75941">
        <w:rPr>
          <w:rFonts w:ascii="TH SarabunPSK" w:hAnsi="TH SarabunPSK" w:cs="TH SarabunPSK"/>
          <w:sz w:val="32"/>
          <w:szCs w:val="32"/>
          <w:cs/>
        </w:rPr>
        <w:t>ความสัมพันธ์ระหว่างแบบภาวะผู้นำของผู้บริหารสถานศึกษากับความพึงพอใจการปฏิบัติงานของครู สังกัดสำนักงานเขตพื้นที่การศึกษาประถมศึกษาพระนครศรีอยุธยา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="00D45512">
        <w:rPr>
          <w:rFonts w:ascii="TH SarabunPSK" w:hAnsi="TH SarabunPSK" w:cs="TH SarabunPSK"/>
          <w:sz w:val="32"/>
          <w:szCs w:val="32"/>
        </w:rPr>
        <w:t xml:space="preserve"> </w:t>
      </w:r>
      <w:r w:rsidR="00D45512" w:rsidRPr="00B75941">
        <w:rPr>
          <w:rFonts w:ascii="TH SarabunPSK" w:hAnsi="TH SarabunPSK" w:cs="TH SarabunPSK"/>
          <w:sz w:val="32"/>
          <w:szCs w:val="32"/>
          <w:cs/>
        </w:rPr>
        <w:t>วิทยานิพนธ์ครุ</w:t>
      </w:r>
      <w:proofErr w:type="spellStart"/>
      <w:r w:rsidR="00D45512"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="00D45512"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="00D45512"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45512" w:rsidRPr="00B75941">
        <w:rPr>
          <w:rFonts w:ascii="TH SarabunPSK" w:hAnsi="TH SarabunPSK" w:cs="TH SarabunPSK"/>
          <w:sz w:val="32"/>
          <w:szCs w:val="32"/>
          <w:cs/>
        </w:rPr>
        <w:t>มหาวิทยาลัยราชภัฏนครราชสีมา</w:t>
      </w:r>
      <w:r w:rsidR="00D45512"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8C81636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ภัช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 xml:space="preserve">มาน 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วริ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นทรเวช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(2565). </w:t>
      </w:r>
      <w:r w:rsidRPr="00B75941">
        <w:rPr>
          <w:rFonts w:ascii="TH SarabunPSK" w:hAnsi="TH SarabunPSK" w:cs="TH SarabunPSK"/>
          <w:sz w:val="32"/>
          <w:szCs w:val="32"/>
          <w:cs/>
        </w:rPr>
        <w:t>แนวทางการพัฒนาความเป็นชุมชนแห่งการเรียนรู้ทางวิชาชีพของสถานศึกษาสังกัดสำนักงานเขตพื้นที่การศึกษาประถมศึกษานครศรีธรรมราช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การศึกษาค้นคว้าอิสระศึกษา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มหาวิทยาลัยสุโขทัยธรรมาธิราช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F0906AF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รุ้งนภา จันทร์ลี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(2562). </w:t>
      </w:r>
      <w:r w:rsidRPr="00B75941">
        <w:rPr>
          <w:rFonts w:ascii="TH SarabunPSK" w:hAnsi="TH SarabunPSK" w:cs="TH SarabunPSK"/>
          <w:sz w:val="32"/>
          <w:szCs w:val="32"/>
          <w:cs/>
        </w:rPr>
        <w:t>ภาวะผู้นำการเปลี่ยนแปลงของผู้บริหารสถานศึกษาที่ส่งผลต่อการเป็นองค์กรแห่งการเรียนรู้ของสถานศึกษา สังกัดสำนักงานเขตพื้นที่การศึกษาประถมศึกษาจันทบุรี เขต 2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วิทยานิพนธ์ครุ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มหาวิทยาลัยราชภัฏรำไพพรรณี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852452A" w14:textId="2172DD3F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วรลักษณ์ ชูกำเนิด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(2567).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การพัฒนาวิชาชีพครูโดยใช้กระบวนการชุมชนแห่งการเรียนรู้ทางวิชาชีพเพื่อยกระดับคุณภาพผู้เรียน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วารสารศึกษาศาสตร์ มหาวิทยาลัยนเรศวร</w:t>
      </w:r>
      <w:r w:rsidR="00D45512">
        <w:rPr>
          <w:rFonts w:ascii="TH SarabunPSK" w:hAnsi="TH SarabunPSK" w:cs="TH SarabunPSK" w:hint="cs"/>
          <w:sz w:val="32"/>
          <w:szCs w:val="32"/>
          <w:cs/>
        </w:rPr>
        <w:t>,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26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(</w:t>
      </w:r>
      <w:r w:rsidRPr="00B75941">
        <w:rPr>
          <w:rFonts w:ascii="TH SarabunPSK" w:hAnsi="TH SarabunPSK" w:cs="TH SarabunPSK"/>
          <w:sz w:val="32"/>
          <w:szCs w:val="32"/>
          <w:cs/>
        </w:rPr>
        <w:t>2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)</w:t>
      </w:r>
      <w:r w:rsidR="00D45512">
        <w:rPr>
          <w:rFonts w:ascii="TH SarabunPSK" w:hAnsi="TH SarabunPSK" w:cs="TH SarabunPSK" w:hint="cs"/>
          <w:sz w:val="32"/>
          <w:szCs w:val="32"/>
          <w:cs/>
        </w:rPr>
        <w:t>,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112–125.</w:t>
      </w:r>
    </w:p>
    <w:p w14:paraId="57340AB6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วิทช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ภณ พวงแก้ว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(2566). </w:t>
      </w:r>
      <w:r w:rsidRPr="00B75941">
        <w:rPr>
          <w:rFonts w:ascii="TH SarabunPSK" w:hAnsi="TH SarabunPSK" w:cs="TH SarabunPSK"/>
          <w:sz w:val="32"/>
          <w:szCs w:val="32"/>
          <w:cs/>
        </w:rPr>
        <w:t>ภาวะผู้นำเชิงกัลยาณมิตรของผู้บริหารสถานศึกษาที่ส่งผลต่อบรรยากาศองค์กร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วิทยานิพนธ์พุทธ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มหาวิทยาลัยมหาจุฬาลงกรณราชวิทยาลัย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A28FCCF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ศุภชัย รัตนคำ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(2563). </w:t>
      </w:r>
      <w:r w:rsidRPr="00B75941">
        <w:rPr>
          <w:rFonts w:ascii="TH SarabunPSK" w:hAnsi="TH SarabunPSK" w:cs="TH SarabunPSK"/>
          <w:sz w:val="32"/>
          <w:szCs w:val="32"/>
          <w:cs/>
        </w:rPr>
        <w:t>คุณลักษณะผู้นำต้นแบบของผู้บริหารสถานศึกษา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มหาวิทยาลัยขอนแก่น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1776CB1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 xml:space="preserve">ศุภวิชญ์ 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ดิษ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เจริญ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(2566). </w:t>
      </w:r>
      <w:r w:rsidRPr="00B75941">
        <w:rPr>
          <w:rFonts w:ascii="TH SarabunPSK" w:hAnsi="TH SarabunPSK" w:cs="TH SarabunPSK"/>
          <w:sz w:val="32"/>
          <w:szCs w:val="32"/>
          <w:cs/>
        </w:rPr>
        <w:t>แรงจูงใจในการปฏิบัติงานของครูที่ส่งผลต่อประสิทธิภาพการบริหารสถานศึกษา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มหาวิทยาลัยทักษิณ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D918476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สารินี บำรุง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ภั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กด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ิ์</w:t>
      </w:r>
      <w:proofErr w:type="spellEnd"/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(2566). </w:t>
      </w:r>
      <w:r w:rsidRPr="00B75941">
        <w:rPr>
          <w:rFonts w:ascii="TH SarabunPSK" w:hAnsi="TH SarabunPSK" w:cs="TH SarabunPSK"/>
          <w:sz w:val="32"/>
          <w:szCs w:val="32"/>
          <w:cs/>
        </w:rPr>
        <w:t>แนวทางการสนับสนุนครูและบุคลากรทางการศึกษาเพื่อพัฒนาประสิทธิภาพการทำงานในสถานศึกษา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วิทยานิพนธ์ครุ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มหาวิทยาลัยราชภัฏพิบูลสงคราม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2938B9E" w14:textId="4E9E815E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สำนักงานเขตพื้นทีการศึกษาประถมศึกษานครสวรรค์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 (2565).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แผนปฏิบัติการประจำปีงบประมาณ 2565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นครสวรรค์: สำนักงานเขตพื้นที่การศึกษาประถมศึกษานครสวรรค์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16003D8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สุทธิษา เพ็ญศรี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(2563).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การมีส่วนร่วมของชุมชนในการบริหารสถานศึกษา สังกัดสำนักงานเขตพื้นที่การศึกษาประถมศึกษาตรัง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มหาวิทยาลัยหาดใหญ่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B8027F8" w14:textId="3A311535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สุธิ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ภรณ์ ขนอม และคณะ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(2568). </w:t>
      </w:r>
      <w:r w:rsidRPr="00B75941">
        <w:rPr>
          <w:rFonts w:ascii="TH SarabunPSK" w:hAnsi="TH SarabunPSK" w:cs="TH SarabunPSK"/>
          <w:sz w:val="32"/>
          <w:szCs w:val="32"/>
          <w:cs/>
        </w:rPr>
        <w:t>การมีส่วนร่วมของครูในการบริหารสถานศึกษาที่ส่งผลต่อคุณภาพผู้เรียน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>วารสารการบริหารการศึกษาและภาวะผู้นำ</w:t>
      </w:r>
      <w:r w:rsidR="00D45512">
        <w:rPr>
          <w:rFonts w:ascii="TH SarabunPSK" w:hAnsi="TH SarabunPSK" w:cs="TH SarabunPSK" w:hint="cs"/>
          <w:sz w:val="32"/>
          <w:szCs w:val="32"/>
          <w:cs/>
        </w:rPr>
        <w:t>,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14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(</w:t>
      </w:r>
      <w:r w:rsidRPr="00B75941">
        <w:rPr>
          <w:rFonts w:ascii="TH SarabunPSK" w:hAnsi="TH SarabunPSK" w:cs="TH SarabunPSK"/>
          <w:sz w:val="32"/>
          <w:szCs w:val="32"/>
          <w:cs/>
        </w:rPr>
        <w:t>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)</w:t>
      </w:r>
      <w:r w:rsidR="00D45512">
        <w:rPr>
          <w:rFonts w:ascii="TH SarabunPSK" w:hAnsi="TH SarabunPSK" w:cs="TH SarabunPSK" w:hint="cs"/>
          <w:sz w:val="32"/>
          <w:szCs w:val="32"/>
          <w:cs/>
        </w:rPr>
        <w:t>,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112-125.</w:t>
      </w:r>
    </w:p>
    <w:p w14:paraId="5E8A3F44" w14:textId="77777777" w:rsidR="00195BAC" w:rsidRPr="00B75941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สุพัต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รา ใจดี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(2565). </w:t>
      </w:r>
      <w:r w:rsidRPr="00B75941">
        <w:rPr>
          <w:rFonts w:ascii="TH SarabunPSK" w:hAnsi="TH SarabunPSK" w:cs="TH SarabunPSK"/>
          <w:sz w:val="32"/>
          <w:szCs w:val="32"/>
          <w:cs/>
        </w:rPr>
        <w:t>ภาวะผู้นำการเปลี่ยนแปลงของผู้บริหารสถานศึกษา สังกัดสำนักงานเขตพื้นที่การศึกษาประถมศึกษากำแพงเพชร เขต 1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มหาวิทยาลัยนเรศวร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</w:p>
    <w:p w14:paraId="78AA07C4" w14:textId="7FF1D9B7" w:rsidR="00195BAC" w:rsidRDefault="00195BAC" w:rsidP="00195BAC">
      <w:pPr>
        <w:spacing w:after="0" w:line="240" w:lineRule="auto"/>
        <w:ind w:left="993" w:hanging="993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B75941">
        <w:rPr>
          <w:rFonts w:ascii="TH SarabunPSK" w:hAnsi="TH SarabunPSK" w:cs="TH SarabunPSK"/>
          <w:sz w:val="32"/>
          <w:szCs w:val="32"/>
          <w:cs/>
        </w:rPr>
        <w:t>อรอนงค์ มีทรัพย์</w:t>
      </w:r>
      <w:r w:rsidRPr="00B75941">
        <w:rPr>
          <w:rFonts w:ascii="TH SarabunPSK" w:hAnsi="TH SarabunPSK" w:cs="TH SarabunPSK" w:hint="cs"/>
          <w:sz w:val="32"/>
          <w:szCs w:val="32"/>
          <w:cs/>
        </w:rPr>
        <w:t xml:space="preserve">. (2563). </w:t>
      </w:r>
      <w:r w:rsidRPr="00B75941">
        <w:rPr>
          <w:rFonts w:ascii="TH SarabunPSK" w:hAnsi="TH SarabunPSK" w:cs="TH SarabunPSK"/>
          <w:sz w:val="32"/>
          <w:szCs w:val="32"/>
          <w:cs/>
        </w:rPr>
        <w:t>ภาวะผู้นำการเปลี่ยนแปลงของผู้บริหารสถานศึกษากับแรงจูงใจในการปฏิบัติงานของครู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</w:rPr>
        <w:t xml:space="preserve"> </w:t>
      </w:r>
      <w:r w:rsidRPr="00B75941">
        <w:rPr>
          <w:rFonts w:ascii="TH SarabunPSK" w:hAnsi="TH SarabunPSK" w:cs="TH SarabunPSK"/>
          <w:sz w:val="32"/>
          <w:szCs w:val="32"/>
          <w:cs/>
        </w:rPr>
        <w:t>วิทยานิพนธ์ศึกษา</w:t>
      </w:r>
      <w:proofErr w:type="spellStart"/>
      <w:r w:rsidRPr="00B75941">
        <w:rPr>
          <w:rFonts w:ascii="TH SarabunPSK" w:hAnsi="TH SarabunPSK" w:cs="TH SarabunPSK"/>
          <w:sz w:val="32"/>
          <w:szCs w:val="32"/>
          <w:cs/>
        </w:rPr>
        <w:t>ศา</w:t>
      </w:r>
      <w:proofErr w:type="spellEnd"/>
      <w:r w:rsidRPr="00B75941">
        <w:rPr>
          <w:rFonts w:ascii="TH SarabunPSK" w:hAnsi="TH SarabunPSK" w:cs="TH SarabunPSK"/>
          <w:sz w:val="32"/>
          <w:szCs w:val="32"/>
          <w:cs/>
        </w:rPr>
        <w:t>สตรมหาบัณฑิต</w:t>
      </w:r>
      <w:r w:rsidR="00D45512">
        <w:rPr>
          <w:rFonts w:ascii="TH SarabunPSK" w:hAnsi="TH SarabunPSK" w:cs="TH SarabunPSK" w:hint="cs"/>
          <w:sz w:val="32"/>
          <w:szCs w:val="32"/>
          <w:cs/>
        </w:rPr>
        <w:t>.</w:t>
      </w:r>
      <w:r w:rsidRPr="00B75941">
        <w:rPr>
          <w:rFonts w:ascii="TH SarabunPSK" w:hAnsi="TH SarabunPSK" w:cs="TH SarabunPSK"/>
          <w:sz w:val="32"/>
          <w:szCs w:val="32"/>
          <w:cs/>
        </w:rPr>
        <w:t xml:space="preserve"> มหาวิทยาลัยศิลปากร</w:t>
      </w:r>
      <w:r w:rsidRPr="00B75941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E8B0110" w14:textId="77777777" w:rsidR="001A7859" w:rsidRPr="00F76F05" w:rsidRDefault="001A7859" w:rsidP="001A7859">
      <w:pPr>
        <w:spacing w:after="0" w:line="240" w:lineRule="auto"/>
        <w:ind w:left="992" w:hanging="992"/>
        <w:jc w:val="thaiDistribute"/>
        <w:rPr>
          <w:rFonts w:ascii="TH SarabunPSK" w:eastAsia="Calibri" w:hAnsi="TH SarabunPSK" w:cs="TH SarabunPSK"/>
          <w:sz w:val="32"/>
          <w:szCs w:val="32"/>
        </w:rPr>
      </w:pPr>
      <w:proofErr w:type="spellStart"/>
      <w:r w:rsidRPr="00F76F05">
        <w:rPr>
          <w:rFonts w:ascii="TH SarabunPSK" w:eastAsia="Calibri" w:hAnsi="TH SarabunPSK" w:cs="TH SarabunPSK"/>
          <w:sz w:val="32"/>
          <w:szCs w:val="32"/>
        </w:rPr>
        <w:t>Krejcie</w:t>
      </w:r>
      <w:proofErr w:type="spellEnd"/>
      <w:r w:rsidRPr="00F76F05">
        <w:rPr>
          <w:rFonts w:ascii="TH SarabunPSK" w:eastAsia="Calibri" w:hAnsi="TH SarabunPSK" w:cs="TH SarabunPSK"/>
          <w:sz w:val="32"/>
          <w:szCs w:val="32"/>
        </w:rPr>
        <w:t xml:space="preserve">, R. V. and Morgan, D. W. </w:t>
      </w:r>
      <w:r w:rsidRPr="00F76F05">
        <w:rPr>
          <w:rFonts w:ascii="TH SarabunPSK" w:eastAsia="Calibri" w:hAnsi="TH SarabunPSK" w:cs="TH SarabunPSK"/>
          <w:sz w:val="32"/>
          <w:szCs w:val="32"/>
          <w:cs/>
        </w:rPr>
        <w:t xml:space="preserve">(1970). </w:t>
      </w:r>
      <w:r w:rsidRPr="00F76F05">
        <w:rPr>
          <w:rFonts w:ascii="TH SarabunPSK" w:eastAsia="Calibri" w:hAnsi="TH SarabunPSK" w:cs="TH SarabunPSK"/>
          <w:sz w:val="32"/>
          <w:szCs w:val="32"/>
        </w:rPr>
        <w:t>Determining sample size for research activities</w:t>
      </w:r>
      <w:r w:rsidRPr="00F76F05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76F05">
        <w:rPr>
          <w:rFonts w:ascii="TH SarabunPSK" w:eastAsia="Calibri" w:hAnsi="TH SarabunPSK" w:cs="TH SarabunPSK"/>
          <w:sz w:val="32"/>
          <w:szCs w:val="32"/>
        </w:rPr>
        <w:t xml:space="preserve"> Educational and Psychological Measurement, 30</w:t>
      </w:r>
      <w:r w:rsidRPr="00F76F05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F76F05">
        <w:rPr>
          <w:rFonts w:ascii="TH SarabunPSK" w:eastAsia="Calibri" w:hAnsi="TH SarabunPSK" w:cs="TH SarabunPSK"/>
          <w:sz w:val="32"/>
          <w:szCs w:val="32"/>
        </w:rPr>
        <w:t>3</w:t>
      </w:r>
      <w:r w:rsidRPr="00F76F05">
        <w:rPr>
          <w:rFonts w:ascii="TH SarabunPSK" w:eastAsia="Calibri" w:hAnsi="TH SarabunPSK" w:cs="TH SarabunPSK"/>
          <w:sz w:val="32"/>
          <w:szCs w:val="32"/>
          <w:cs/>
        </w:rPr>
        <w:t>),</w:t>
      </w:r>
      <w:r w:rsidRPr="00F76F05">
        <w:rPr>
          <w:rFonts w:ascii="TH SarabunPSK" w:eastAsia="Calibri" w:hAnsi="TH SarabunPSK" w:cs="TH SarabunPSK"/>
          <w:sz w:val="32"/>
          <w:szCs w:val="32"/>
        </w:rPr>
        <w:t xml:space="preserve"> 607–610.</w:t>
      </w:r>
    </w:p>
    <w:p w14:paraId="73B1FEDB" w14:textId="77777777" w:rsidR="001A7859" w:rsidRPr="00B75941" w:rsidRDefault="001A7859" w:rsidP="00496921">
      <w:pPr>
        <w:spacing w:after="0" w:line="240" w:lineRule="auto"/>
        <w:ind w:left="1080" w:hanging="108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sectPr w:rsidR="001A7859" w:rsidRPr="00B75941" w:rsidSect="00611196">
      <w:headerReference w:type="default" r:id="rId9"/>
      <w:footerReference w:type="default" r:id="rId10"/>
      <w:headerReference w:type="first" r:id="rId11"/>
      <w:footerReference w:type="first" r:id="rId12"/>
      <w:footnotePr>
        <w:numRestart w:val="eachSect"/>
      </w:footnotePr>
      <w:type w:val="continuous"/>
      <w:pgSz w:w="11906" w:h="16838" w:code="9"/>
      <w:pgMar w:top="1440" w:right="1440" w:bottom="1440" w:left="1440" w:header="737" w:footer="737" w:gutter="0"/>
      <w:pgNumType w:start="4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AF81" w14:textId="77777777" w:rsidR="005C2AB1" w:rsidRDefault="005C2AB1" w:rsidP="00170219">
      <w:pPr>
        <w:spacing w:after="0" w:line="240" w:lineRule="auto"/>
      </w:pPr>
      <w:r>
        <w:separator/>
      </w:r>
    </w:p>
  </w:endnote>
  <w:endnote w:type="continuationSeparator" w:id="0">
    <w:p w14:paraId="145914B9" w14:textId="77777777" w:rsidR="005C2AB1" w:rsidRDefault="005C2AB1" w:rsidP="00170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 w:hint="cs"/>
        <w:sz w:val="32"/>
        <w:szCs w:val="32"/>
      </w:rPr>
      <w:id w:val="-1886556611"/>
      <w:docPartObj>
        <w:docPartGallery w:val="Page Numbers (Bottom of Page)"/>
        <w:docPartUnique/>
      </w:docPartObj>
    </w:sdtPr>
    <w:sdtContent>
      <w:p w14:paraId="53082408" w14:textId="44929E12" w:rsidR="00AD6878" w:rsidRPr="00AD6878" w:rsidRDefault="00AD6878">
        <w:pPr>
          <w:pStyle w:val="ab"/>
          <w:jc w:val="center"/>
          <w:rPr>
            <w:rFonts w:ascii="TH SarabunPSK" w:hAnsi="TH SarabunPSK" w:cs="TH SarabunPSK"/>
            <w:sz w:val="32"/>
            <w:szCs w:val="32"/>
          </w:rPr>
        </w:pPr>
        <w:r w:rsidRPr="00AD6878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AD6878">
          <w:rPr>
            <w:rFonts w:ascii="TH SarabunPSK" w:hAnsi="TH SarabunPSK" w:cs="TH SarabunPSK" w:hint="cs"/>
            <w:sz w:val="32"/>
            <w:szCs w:val="32"/>
          </w:rPr>
          <w:instrText>PAGE   \* MERGEFORMAT</w:instrText>
        </w:r>
        <w:r w:rsidRPr="00AD6878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AD6878">
          <w:rPr>
            <w:rFonts w:ascii="TH SarabunPSK" w:hAnsi="TH SarabunPSK" w:cs="TH SarabunPSK" w:hint="cs"/>
            <w:sz w:val="32"/>
            <w:szCs w:val="32"/>
            <w:lang w:val="th-TH"/>
          </w:rPr>
          <w:t>2</w:t>
        </w:r>
        <w:r w:rsidRPr="00AD6878">
          <w:rPr>
            <w:rFonts w:ascii="TH SarabunPSK" w:hAnsi="TH SarabunPSK" w:cs="TH SarabunPSK" w:hint="cs"/>
            <w:sz w:val="32"/>
            <w:szCs w:val="32"/>
          </w:rPr>
          <w:fldChar w:fldCharType="end"/>
        </w:r>
      </w:p>
    </w:sdtContent>
  </w:sdt>
  <w:p w14:paraId="104B55FF" w14:textId="77777777" w:rsidR="00AD6878" w:rsidRPr="00AD6878" w:rsidRDefault="00AD6878">
    <w:pPr>
      <w:pStyle w:val="ab"/>
      <w:rPr>
        <w:rFonts w:ascii="TH SarabunPSK" w:hAnsi="TH SarabunPSK" w:cs="TH SarabunPSK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 w:hint="cs"/>
        <w:sz w:val="32"/>
        <w:szCs w:val="32"/>
      </w:rPr>
      <w:id w:val="-839780930"/>
      <w:docPartObj>
        <w:docPartGallery w:val="Page Numbers (Bottom of Page)"/>
        <w:docPartUnique/>
      </w:docPartObj>
    </w:sdtPr>
    <w:sdtContent>
      <w:p w14:paraId="7BA7323C" w14:textId="2B75F306" w:rsidR="004A653C" w:rsidRPr="004A653C" w:rsidRDefault="004A653C">
        <w:pPr>
          <w:pStyle w:val="ab"/>
          <w:jc w:val="center"/>
          <w:rPr>
            <w:rFonts w:ascii="TH SarabunPSK" w:hAnsi="TH SarabunPSK" w:cs="TH SarabunPSK" w:hint="cs"/>
            <w:sz w:val="32"/>
            <w:szCs w:val="32"/>
          </w:rPr>
        </w:pPr>
        <w:r w:rsidRPr="004A653C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A653C">
          <w:rPr>
            <w:rFonts w:ascii="TH SarabunPSK" w:hAnsi="TH SarabunPSK" w:cs="TH SarabunPSK" w:hint="cs"/>
            <w:sz w:val="32"/>
            <w:szCs w:val="32"/>
          </w:rPr>
          <w:instrText>PAGE   \* MERGEFORMAT</w:instrText>
        </w:r>
        <w:r w:rsidRPr="004A653C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A653C">
          <w:rPr>
            <w:rFonts w:ascii="TH SarabunPSK" w:hAnsi="TH SarabunPSK" w:cs="TH SarabunPSK" w:hint="cs"/>
            <w:sz w:val="32"/>
            <w:szCs w:val="32"/>
            <w:lang w:val="th-TH"/>
          </w:rPr>
          <w:t>2</w:t>
        </w:r>
        <w:r w:rsidRPr="004A653C">
          <w:rPr>
            <w:rFonts w:ascii="TH SarabunPSK" w:hAnsi="TH SarabunPSK" w:cs="TH SarabunPSK" w:hint="cs"/>
            <w:sz w:val="32"/>
            <w:szCs w:val="32"/>
          </w:rPr>
          <w:fldChar w:fldCharType="end"/>
        </w:r>
      </w:p>
    </w:sdtContent>
  </w:sdt>
  <w:p w14:paraId="0ABC7A29" w14:textId="77777777" w:rsidR="004A653C" w:rsidRPr="004A653C" w:rsidRDefault="004A653C">
    <w:pPr>
      <w:pStyle w:val="ab"/>
      <w:rPr>
        <w:rFonts w:ascii="TH SarabunPSK" w:hAnsi="TH SarabunPSK" w:cs="TH SarabunPSK" w:hint="cs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37AB9" w14:textId="77777777" w:rsidR="005C2AB1" w:rsidRDefault="005C2AB1" w:rsidP="00170219">
      <w:pPr>
        <w:spacing w:after="0" w:line="240" w:lineRule="auto"/>
      </w:pPr>
      <w:r>
        <w:separator/>
      </w:r>
    </w:p>
  </w:footnote>
  <w:footnote w:type="continuationSeparator" w:id="0">
    <w:p w14:paraId="2356D10C" w14:textId="77777777" w:rsidR="005C2AB1" w:rsidRDefault="005C2AB1" w:rsidP="00170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0C22" w14:textId="77777777" w:rsidR="00836AAE" w:rsidRPr="00836AAE" w:rsidRDefault="00836AAE" w:rsidP="00836AAE">
    <w:pPr>
      <w:pStyle w:val="a9"/>
      <w:jc w:val="center"/>
      <w:rPr>
        <w:rFonts w:ascii="TH SarabunPSK" w:hAnsi="TH SarabunPSK" w:cs="TH SarabunPSK"/>
        <w:b/>
        <w:bCs/>
        <w:sz w:val="24"/>
        <w:szCs w:val="24"/>
      </w:rPr>
    </w:pPr>
    <w:r w:rsidRPr="00836AAE">
      <w:rPr>
        <w:rFonts w:ascii="TH SarabunPSK" w:hAnsi="TH SarabunPSK" w:cs="TH SarabunPSK" w:hint="cs"/>
        <w:b/>
        <w:bCs/>
        <w:sz w:val="24"/>
        <w:szCs w:val="24"/>
        <w:cs/>
      </w:rPr>
      <w:t xml:space="preserve">วารสารครุศาสตร์ปริทรรศน์ คณะครุศาสตร์ มหาวิทยาลัยมหาจุฬาลงกรณราชวิทยาลัย ปีที่ </w:t>
    </w:r>
    <w:r w:rsidRPr="00836AAE">
      <w:rPr>
        <w:rFonts w:ascii="TH SarabunPSK" w:hAnsi="TH SarabunPSK" w:cs="TH SarabunPSK" w:hint="cs"/>
        <w:b/>
        <w:bCs/>
        <w:sz w:val="24"/>
        <w:szCs w:val="24"/>
      </w:rPr>
      <w:t xml:space="preserve">13 </w:t>
    </w:r>
    <w:r w:rsidRPr="00836AAE">
      <w:rPr>
        <w:rFonts w:ascii="TH SarabunPSK" w:hAnsi="TH SarabunPSK" w:cs="TH SarabunPSK" w:hint="cs"/>
        <w:b/>
        <w:bCs/>
        <w:sz w:val="24"/>
        <w:szCs w:val="24"/>
        <w:cs/>
      </w:rPr>
      <w:t>ฉบับที่ 2</w:t>
    </w:r>
    <w:r w:rsidRPr="00836AAE">
      <w:rPr>
        <w:rFonts w:ascii="TH SarabunPSK" w:hAnsi="TH SarabunPSK" w:cs="TH SarabunPSK" w:hint="cs"/>
        <w:b/>
        <w:bCs/>
        <w:sz w:val="24"/>
        <w:szCs w:val="24"/>
      </w:rPr>
      <w:t xml:space="preserve"> (</w:t>
    </w:r>
    <w:r w:rsidRPr="00836AAE">
      <w:rPr>
        <w:rFonts w:ascii="TH SarabunPSK" w:hAnsi="TH SarabunPSK" w:cs="TH SarabunPSK" w:hint="cs"/>
        <w:b/>
        <w:bCs/>
        <w:sz w:val="24"/>
        <w:szCs w:val="24"/>
        <w:cs/>
      </w:rPr>
      <w:t xml:space="preserve">พฤษภาคม-สิงหาคม) </w:t>
    </w:r>
    <w:r w:rsidRPr="00836AAE">
      <w:rPr>
        <w:rFonts w:ascii="TH SarabunPSK" w:hAnsi="TH SarabunPSK" w:cs="TH SarabunPSK" w:hint="cs"/>
        <w:b/>
        <w:bCs/>
        <w:sz w:val="24"/>
        <w:szCs w:val="24"/>
      </w:rPr>
      <w:t>2569</w:t>
    </w:r>
  </w:p>
  <w:p w14:paraId="37C35DA0" w14:textId="77777777" w:rsidR="00836AAE" w:rsidRPr="00836AAE" w:rsidRDefault="00836AAE" w:rsidP="00836AAE">
    <w:pPr>
      <w:pStyle w:val="a9"/>
      <w:jc w:val="center"/>
      <w:rPr>
        <w:rFonts w:ascii="TH SarabunPSK" w:hAnsi="TH SarabunPSK" w:cs="TH SarabunPSK"/>
        <w:b/>
        <w:bCs/>
        <w:sz w:val="24"/>
        <w:szCs w:val="24"/>
      </w:rPr>
    </w:pPr>
    <w:r w:rsidRPr="00836AAE">
      <w:rPr>
        <w:rFonts w:ascii="TH SarabunPSK" w:hAnsi="TH SarabunPSK" w:cs="TH SarabunPSK" w:hint="cs"/>
        <w:b/>
        <w:bCs/>
        <w:sz w:val="24"/>
        <w:szCs w:val="24"/>
      </w:rPr>
      <w:t>Journal of Educational Review Faculty of Educational in MCU Vol. 13 No. 2 (May-August) 2026</w:t>
    </w:r>
  </w:p>
  <w:p w14:paraId="5CEBA4E8" w14:textId="77777777" w:rsidR="00836AAE" w:rsidRPr="00836AAE" w:rsidRDefault="00836AAE" w:rsidP="00836AAE">
    <w:pPr>
      <w:pStyle w:val="a9"/>
      <w:pBdr>
        <w:bottom w:val="single" w:sz="4" w:space="1" w:color="auto"/>
      </w:pBdr>
      <w:jc w:val="center"/>
      <w:rPr>
        <w:rFonts w:ascii="TH SarabunPSK" w:hAnsi="TH SarabunPSK" w:cs="TH SarabunPSK"/>
        <w:b/>
        <w:bCs/>
        <w:sz w:val="24"/>
        <w:szCs w:val="24"/>
      </w:rPr>
    </w:pPr>
    <w:r w:rsidRPr="00836AAE">
      <w:rPr>
        <w:rFonts w:ascii="TH SarabunPSK" w:hAnsi="TH SarabunPSK" w:cs="TH SarabunPSK" w:hint="cs"/>
        <w:b/>
        <w:bCs/>
        <w:sz w:val="24"/>
        <w:szCs w:val="24"/>
      </w:rPr>
      <w:t>ISSN: 2673-0030 (Online) https://so02.tci-thaijo.org/index.php/EDMCU</w:t>
    </w:r>
  </w:p>
  <w:p w14:paraId="0A6BC504" w14:textId="77777777" w:rsidR="00F045D5" w:rsidRPr="00836AAE" w:rsidRDefault="00F045D5" w:rsidP="00836AAE">
    <w:pPr>
      <w:pStyle w:val="a9"/>
      <w:rPr>
        <w:rFonts w:ascii="TH SarabunPSK" w:hAnsi="TH SarabunPSK" w:cs="TH SarabunPSK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2E97" w14:textId="77777777" w:rsidR="009E4A62" w:rsidRPr="009E4A62" w:rsidRDefault="009E4A62" w:rsidP="009E4A62">
    <w:pPr>
      <w:pStyle w:val="a9"/>
      <w:jc w:val="center"/>
      <w:rPr>
        <w:rFonts w:ascii="TH SarabunPSK" w:hAnsi="TH SarabunPSK" w:cs="TH SarabunPSK"/>
        <w:b/>
        <w:bCs/>
        <w:sz w:val="24"/>
        <w:szCs w:val="24"/>
      </w:rPr>
    </w:pPr>
    <w:r w:rsidRPr="009E4A62">
      <w:rPr>
        <w:rFonts w:ascii="TH SarabunPSK" w:hAnsi="TH SarabunPSK" w:cs="TH SarabunPSK" w:hint="cs"/>
        <w:b/>
        <w:bCs/>
        <w:sz w:val="24"/>
        <w:szCs w:val="24"/>
        <w:cs/>
      </w:rPr>
      <w:t xml:space="preserve">วารสารครุศาสตร์ปริทรรศน์ คณะครุศาสตร์ มหาวิทยาลัยมหาจุฬาลงกรณราชวิทยาลัย ปีที่ </w:t>
    </w:r>
    <w:r w:rsidRPr="009E4A62">
      <w:rPr>
        <w:rFonts w:ascii="TH SarabunPSK" w:hAnsi="TH SarabunPSK" w:cs="TH SarabunPSK" w:hint="cs"/>
        <w:b/>
        <w:bCs/>
        <w:sz w:val="24"/>
        <w:szCs w:val="24"/>
      </w:rPr>
      <w:t xml:space="preserve">13 </w:t>
    </w:r>
    <w:r w:rsidRPr="009E4A62">
      <w:rPr>
        <w:rFonts w:ascii="TH SarabunPSK" w:hAnsi="TH SarabunPSK" w:cs="TH SarabunPSK" w:hint="cs"/>
        <w:b/>
        <w:bCs/>
        <w:sz w:val="24"/>
        <w:szCs w:val="24"/>
        <w:cs/>
      </w:rPr>
      <w:t>ฉบับที่ 2</w:t>
    </w:r>
    <w:r w:rsidRPr="009E4A62">
      <w:rPr>
        <w:rFonts w:ascii="TH SarabunPSK" w:hAnsi="TH SarabunPSK" w:cs="TH SarabunPSK" w:hint="cs"/>
        <w:b/>
        <w:bCs/>
        <w:sz w:val="24"/>
        <w:szCs w:val="24"/>
      </w:rPr>
      <w:t xml:space="preserve"> (</w:t>
    </w:r>
    <w:r w:rsidRPr="009E4A62">
      <w:rPr>
        <w:rFonts w:ascii="TH SarabunPSK" w:hAnsi="TH SarabunPSK" w:cs="TH SarabunPSK" w:hint="cs"/>
        <w:b/>
        <w:bCs/>
        <w:sz w:val="24"/>
        <w:szCs w:val="24"/>
        <w:cs/>
      </w:rPr>
      <w:t xml:space="preserve">พฤษภาคม-สิงหาคม) </w:t>
    </w:r>
    <w:r w:rsidRPr="009E4A62">
      <w:rPr>
        <w:rFonts w:ascii="TH SarabunPSK" w:hAnsi="TH SarabunPSK" w:cs="TH SarabunPSK" w:hint="cs"/>
        <w:b/>
        <w:bCs/>
        <w:sz w:val="24"/>
        <w:szCs w:val="24"/>
      </w:rPr>
      <w:t>2569</w:t>
    </w:r>
  </w:p>
  <w:p w14:paraId="690A223B" w14:textId="77777777" w:rsidR="009E4A62" w:rsidRPr="009E4A62" w:rsidRDefault="009E4A62" w:rsidP="009E4A62">
    <w:pPr>
      <w:pStyle w:val="a9"/>
      <w:jc w:val="center"/>
      <w:rPr>
        <w:rFonts w:ascii="TH SarabunPSK" w:hAnsi="TH SarabunPSK" w:cs="TH SarabunPSK"/>
        <w:b/>
        <w:bCs/>
        <w:sz w:val="24"/>
        <w:szCs w:val="24"/>
      </w:rPr>
    </w:pPr>
    <w:r w:rsidRPr="009E4A62">
      <w:rPr>
        <w:rFonts w:ascii="TH SarabunPSK" w:hAnsi="TH SarabunPSK" w:cs="TH SarabunPSK" w:hint="cs"/>
        <w:b/>
        <w:bCs/>
        <w:sz w:val="24"/>
        <w:szCs w:val="24"/>
      </w:rPr>
      <w:t>Journal of Educational Review Faculty of Educational in MCU Vol. 13 No. 2 (May-August) 2026</w:t>
    </w:r>
  </w:p>
  <w:p w14:paraId="44D0274C" w14:textId="77777777" w:rsidR="009E4A62" w:rsidRPr="009E4A62" w:rsidRDefault="009E4A62" w:rsidP="009E4A62">
    <w:pPr>
      <w:pStyle w:val="a9"/>
      <w:pBdr>
        <w:bottom w:val="single" w:sz="4" w:space="1" w:color="auto"/>
      </w:pBdr>
      <w:jc w:val="center"/>
      <w:rPr>
        <w:rFonts w:ascii="TH SarabunPSK" w:hAnsi="TH SarabunPSK" w:cs="TH SarabunPSK"/>
        <w:b/>
        <w:bCs/>
        <w:sz w:val="24"/>
        <w:szCs w:val="24"/>
      </w:rPr>
    </w:pPr>
    <w:r w:rsidRPr="009E4A62">
      <w:rPr>
        <w:rFonts w:ascii="TH SarabunPSK" w:hAnsi="TH SarabunPSK" w:cs="TH SarabunPSK" w:hint="cs"/>
        <w:b/>
        <w:bCs/>
        <w:sz w:val="24"/>
        <w:szCs w:val="24"/>
      </w:rPr>
      <w:t>ISSN: 2673-0030 (Online) https://so02.tci-thaijo.org/index.php/EDMCU</w:t>
    </w:r>
  </w:p>
  <w:p w14:paraId="2FE0EB3C" w14:textId="77777777" w:rsidR="005049E2" w:rsidRPr="009E4A62" w:rsidRDefault="005049E2" w:rsidP="009E4A62">
    <w:pPr>
      <w:pStyle w:val="a9"/>
      <w:rPr>
        <w:rFonts w:ascii="TH SarabunPSK" w:hAnsi="TH SarabunPSK" w:cs="TH SarabunPSK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514"/>
    <w:multiLevelType w:val="hybridMultilevel"/>
    <w:tmpl w:val="7E66AB9E"/>
    <w:lvl w:ilvl="0" w:tplc="E95C2652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5546107"/>
    <w:multiLevelType w:val="hybridMultilevel"/>
    <w:tmpl w:val="7D92C43E"/>
    <w:lvl w:ilvl="0" w:tplc="EC261316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0A6C14"/>
    <w:multiLevelType w:val="hybridMultilevel"/>
    <w:tmpl w:val="33968162"/>
    <w:lvl w:ilvl="0" w:tplc="3BF6D6C0">
      <w:start w:val="1"/>
      <w:numFmt w:val="thaiNumbers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30AF721E"/>
    <w:multiLevelType w:val="hybridMultilevel"/>
    <w:tmpl w:val="1BCA63B6"/>
    <w:lvl w:ilvl="0" w:tplc="7FEC0A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321F17A4"/>
    <w:multiLevelType w:val="hybridMultilevel"/>
    <w:tmpl w:val="B2BECBAA"/>
    <w:lvl w:ilvl="0" w:tplc="F8BA7A2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AC42295"/>
    <w:multiLevelType w:val="hybridMultilevel"/>
    <w:tmpl w:val="1F44DFBC"/>
    <w:lvl w:ilvl="0" w:tplc="925C56D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D885E14"/>
    <w:multiLevelType w:val="hybridMultilevel"/>
    <w:tmpl w:val="FAC4F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751191"/>
    <w:multiLevelType w:val="hybridMultilevel"/>
    <w:tmpl w:val="DF22A080"/>
    <w:lvl w:ilvl="0" w:tplc="2646AAB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579E05A1"/>
    <w:multiLevelType w:val="hybridMultilevel"/>
    <w:tmpl w:val="A54849C6"/>
    <w:lvl w:ilvl="0" w:tplc="A1CA6554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DF364A"/>
    <w:multiLevelType w:val="hybridMultilevel"/>
    <w:tmpl w:val="D5FCDEEE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6DE52B61"/>
    <w:multiLevelType w:val="hybridMultilevel"/>
    <w:tmpl w:val="31DC36EC"/>
    <w:lvl w:ilvl="0" w:tplc="7388B0F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7B082E94"/>
    <w:multiLevelType w:val="hybridMultilevel"/>
    <w:tmpl w:val="EB0A7A74"/>
    <w:lvl w:ilvl="0" w:tplc="6BB0CA48">
      <w:start w:val="1"/>
      <w:numFmt w:val="thaiNumbers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576865038">
    <w:abstractNumId w:val="5"/>
  </w:num>
  <w:num w:numId="2" w16cid:durableId="1952122144">
    <w:abstractNumId w:val="4"/>
  </w:num>
  <w:num w:numId="3" w16cid:durableId="399181130">
    <w:abstractNumId w:val="1"/>
  </w:num>
  <w:num w:numId="4" w16cid:durableId="1609657184">
    <w:abstractNumId w:val="7"/>
  </w:num>
  <w:num w:numId="5" w16cid:durableId="607853257">
    <w:abstractNumId w:val="3"/>
  </w:num>
  <w:num w:numId="6" w16cid:durableId="805322394">
    <w:abstractNumId w:val="8"/>
  </w:num>
  <w:num w:numId="7" w16cid:durableId="1864441070">
    <w:abstractNumId w:val="6"/>
  </w:num>
  <w:num w:numId="8" w16cid:durableId="843015306">
    <w:abstractNumId w:val="9"/>
  </w:num>
  <w:num w:numId="9" w16cid:durableId="948780630">
    <w:abstractNumId w:val="11"/>
  </w:num>
  <w:num w:numId="10" w16cid:durableId="319846625">
    <w:abstractNumId w:val="2"/>
  </w:num>
  <w:num w:numId="11" w16cid:durableId="1525560262">
    <w:abstractNumId w:val="0"/>
  </w:num>
  <w:num w:numId="12" w16cid:durableId="1655835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A9"/>
    <w:rsid w:val="000034B4"/>
    <w:rsid w:val="00004155"/>
    <w:rsid w:val="000043CE"/>
    <w:rsid w:val="00005189"/>
    <w:rsid w:val="000051AB"/>
    <w:rsid w:val="00006615"/>
    <w:rsid w:val="000079B0"/>
    <w:rsid w:val="000102BB"/>
    <w:rsid w:val="00010CAC"/>
    <w:rsid w:val="0001277B"/>
    <w:rsid w:val="00013395"/>
    <w:rsid w:val="00015F01"/>
    <w:rsid w:val="000276EE"/>
    <w:rsid w:val="00035525"/>
    <w:rsid w:val="00036364"/>
    <w:rsid w:val="00040236"/>
    <w:rsid w:val="000419B8"/>
    <w:rsid w:val="000460CE"/>
    <w:rsid w:val="000471CE"/>
    <w:rsid w:val="00053150"/>
    <w:rsid w:val="0005535B"/>
    <w:rsid w:val="00055823"/>
    <w:rsid w:val="0006161C"/>
    <w:rsid w:val="000651F9"/>
    <w:rsid w:val="000666EF"/>
    <w:rsid w:val="000743F2"/>
    <w:rsid w:val="00076B45"/>
    <w:rsid w:val="00081D3D"/>
    <w:rsid w:val="0008706B"/>
    <w:rsid w:val="00087CF6"/>
    <w:rsid w:val="000932C3"/>
    <w:rsid w:val="000A1703"/>
    <w:rsid w:val="000A38E2"/>
    <w:rsid w:val="000A4CF5"/>
    <w:rsid w:val="000B2A00"/>
    <w:rsid w:val="000B365D"/>
    <w:rsid w:val="000C1023"/>
    <w:rsid w:val="000E141B"/>
    <w:rsid w:val="000E25AE"/>
    <w:rsid w:val="000E2E69"/>
    <w:rsid w:val="000E616A"/>
    <w:rsid w:val="000F3012"/>
    <w:rsid w:val="000F5D8F"/>
    <w:rsid w:val="000F75E5"/>
    <w:rsid w:val="00104E91"/>
    <w:rsid w:val="00105FAF"/>
    <w:rsid w:val="00106A44"/>
    <w:rsid w:val="0011004A"/>
    <w:rsid w:val="001126FD"/>
    <w:rsid w:val="001204D1"/>
    <w:rsid w:val="00120585"/>
    <w:rsid w:val="00130526"/>
    <w:rsid w:val="00130557"/>
    <w:rsid w:val="00132C37"/>
    <w:rsid w:val="001331D3"/>
    <w:rsid w:val="0013344B"/>
    <w:rsid w:val="00135E00"/>
    <w:rsid w:val="001371BC"/>
    <w:rsid w:val="00137B52"/>
    <w:rsid w:val="001402C4"/>
    <w:rsid w:val="00145F2F"/>
    <w:rsid w:val="00146DAB"/>
    <w:rsid w:val="00152C98"/>
    <w:rsid w:val="001532A8"/>
    <w:rsid w:val="00160EA1"/>
    <w:rsid w:val="00162DDA"/>
    <w:rsid w:val="00163E8E"/>
    <w:rsid w:val="00170219"/>
    <w:rsid w:val="0017217F"/>
    <w:rsid w:val="0017278F"/>
    <w:rsid w:val="001814AA"/>
    <w:rsid w:val="00183515"/>
    <w:rsid w:val="00184931"/>
    <w:rsid w:val="00186257"/>
    <w:rsid w:val="001869D3"/>
    <w:rsid w:val="0019346F"/>
    <w:rsid w:val="00193679"/>
    <w:rsid w:val="001958E7"/>
    <w:rsid w:val="00195BAC"/>
    <w:rsid w:val="001970BE"/>
    <w:rsid w:val="001A2C81"/>
    <w:rsid w:val="001A3014"/>
    <w:rsid w:val="001A38E2"/>
    <w:rsid w:val="001A537C"/>
    <w:rsid w:val="001A7859"/>
    <w:rsid w:val="001B46E5"/>
    <w:rsid w:val="001B745B"/>
    <w:rsid w:val="001C420C"/>
    <w:rsid w:val="001C4297"/>
    <w:rsid w:val="001C5382"/>
    <w:rsid w:val="001C5FA1"/>
    <w:rsid w:val="001D0AAF"/>
    <w:rsid w:val="001D2470"/>
    <w:rsid w:val="001D4A77"/>
    <w:rsid w:val="001D75C3"/>
    <w:rsid w:val="001E12B1"/>
    <w:rsid w:val="001E3276"/>
    <w:rsid w:val="001E3CFC"/>
    <w:rsid w:val="001E5E3C"/>
    <w:rsid w:val="001F3969"/>
    <w:rsid w:val="001F41A7"/>
    <w:rsid w:val="00205615"/>
    <w:rsid w:val="00206A94"/>
    <w:rsid w:val="00206FFF"/>
    <w:rsid w:val="00207714"/>
    <w:rsid w:val="002129C2"/>
    <w:rsid w:val="002129E1"/>
    <w:rsid w:val="00220BA7"/>
    <w:rsid w:val="00225E57"/>
    <w:rsid w:val="0023193F"/>
    <w:rsid w:val="002319F0"/>
    <w:rsid w:val="00234B41"/>
    <w:rsid w:val="00236B16"/>
    <w:rsid w:val="00240E1F"/>
    <w:rsid w:val="0024125E"/>
    <w:rsid w:val="00244050"/>
    <w:rsid w:val="0024637C"/>
    <w:rsid w:val="002463E7"/>
    <w:rsid w:val="00246880"/>
    <w:rsid w:val="00247A56"/>
    <w:rsid w:val="0025325C"/>
    <w:rsid w:val="00254F8E"/>
    <w:rsid w:val="0026224D"/>
    <w:rsid w:val="00262351"/>
    <w:rsid w:val="0027162A"/>
    <w:rsid w:val="002739C5"/>
    <w:rsid w:val="002754DF"/>
    <w:rsid w:val="00275F99"/>
    <w:rsid w:val="00276A66"/>
    <w:rsid w:val="00280EFB"/>
    <w:rsid w:val="002830CF"/>
    <w:rsid w:val="00283A85"/>
    <w:rsid w:val="00283C33"/>
    <w:rsid w:val="002843E7"/>
    <w:rsid w:val="0028579C"/>
    <w:rsid w:val="00286287"/>
    <w:rsid w:val="00287854"/>
    <w:rsid w:val="0029056C"/>
    <w:rsid w:val="002909DC"/>
    <w:rsid w:val="00291139"/>
    <w:rsid w:val="00291776"/>
    <w:rsid w:val="00295522"/>
    <w:rsid w:val="00296062"/>
    <w:rsid w:val="00296839"/>
    <w:rsid w:val="002A3928"/>
    <w:rsid w:val="002A39DC"/>
    <w:rsid w:val="002B019F"/>
    <w:rsid w:val="002B268A"/>
    <w:rsid w:val="002B42AA"/>
    <w:rsid w:val="002C1455"/>
    <w:rsid w:val="002D48AE"/>
    <w:rsid w:val="002D7009"/>
    <w:rsid w:val="002E0A4A"/>
    <w:rsid w:val="002E79A0"/>
    <w:rsid w:val="002E7F51"/>
    <w:rsid w:val="002F18BB"/>
    <w:rsid w:val="002F3207"/>
    <w:rsid w:val="002F430E"/>
    <w:rsid w:val="00303FAA"/>
    <w:rsid w:val="00304428"/>
    <w:rsid w:val="003049AA"/>
    <w:rsid w:val="00304FD9"/>
    <w:rsid w:val="00305244"/>
    <w:rsid w:val="00311AC8"/>
    <w:rsid w:val="00313048"/>
    <w:rsid w:val="003152F5"/>
    <w:rsid w:val="003159DE"/>
    <w:rsid w:val="00317623"/>
    <w:rsid w:val="0032279B"/>
    <w:rsid w:val="00324B68"/>
    <w:rsid w:val="00325CA0"/>
    <w:rsid w:val="003263A7"/>
    <w:rsid w:val="00331B1E"/>
    <w:rsid w:val="00332B58"/>
    <w:rsid w:val="00342A31"/>
    <w:rsid w:val="00343CEF"/>
    <w:rsid w:val="003479E0"/>
    <w:rsid w:val="00350333"/>
    <w:rsid w:val="003533FE"/>
    <w:rsid w:val="003604DD"/>
    <w:rsid w:val="00361101"/>
    <w:rsid w:val="003620D1"/>
    <w:rsid w:val="003626E2"/>
    <w:rsid w:val="003721F3"/>
    <w:rsid w:val="003722E4"/>
    <w:rsid w:val="00372DE2"/>
    <w:rsid w:val="00374330"/>
    <w:rsid w:val="003757C2"/>
    <w:rsid w:val="00376C47"/>
    <w:rsid w:val="00380044"/>
    <w:rsid w:val="00381D3E"/>
    <w:rsid w:val="00387E27"/>
    <w:rsid w:val="003966AB"/>
    <w:rsid w:val="00397920"/>
    <w:rsid w:val="00397E0D"/>
    <w:rsid w:val="003A2D28"/>
    <w:rsid w:val="003A2DA8"/>
    <w:rsid w:val="003A4CFE"/>
    <w:rsid w:val="003A6362"/>
    <w:rsid w:val="003C2699"/>
    <w:rsid w:val="003C293D"/>
    <w:rsid w:val="003C2E33"/>
    <w:rsid w:val="003C4456"/>
    <w:rsid w:val="003C5301"/>
    <w:rsid w:val="003C7C18"/>
    <w:rsid w:val="003D1892"/>
    <w:rsid w:val="003D3136"/>
    <w:rsid w:val="003D56FF"/>
    <w:rsid w:val="003D64F7"/>
    <w:rsid w:val="003D6E10"/>
    <w:rsid w:val="003E3DC1"/>
    <w:rsid w:val="003E765B"/>
    <w:rsid w:val="003F4CBF"/>
    <w:rsid w:val="003F5CFA"/>
    <w:rsid w:val="003F79B8"/>
    <w:rsid w:val="00402467"/>
    <w:rsid w:val="00405F35"/>
    <w:rsid w:val="00406099"/>
    <w:rsid w:val="00415BBB"/>
    <w:rsid w:val="0041744B"/>
    <w:rsid w:val="004311DE"/>
    <w:rsid w:val="004358E2"/>
    <w:rsid w:val="004362FD"/>
    <w:rsid w:val="004376FE"/>
    <w:rsid w:val="00442804"/>
    <w:rsid w:val="004466B2"/>
    <w:rsid w:val="00446D0D"/>
    <w:rsid w:val="004564A6"/>
    <w:rsid w:val="00457378"/>
    <w:rsid w:val="004600F5"/>
    <w:rsid w:val="00460FB4"/>
    <w:rsid w:val="00463981"/>
    <w:rsid w:val="004707F8"/>
    <w:rsid w:val="004738A9"/>
    <w:rsid w:val="0047637A"/>
    <w:rsid w:val="00481CC9"/>
    <w:rsid w:val="00483D6B"/>
    <w:rsid w:val="00484F55"/>
    <w:rsid w:val="00485129"/>
    <w:rsid w:val="00485474"/>
    <w:rsid w:val="0048575A"/>
    <w:rsid w:val="00490795"/>
    <w:rsid w:val="0049133E"/>
    <w:rsid w:val="004920D8"/>
    <w:rsid w:val="004951E3"/>
    <w:rsid w:val="00495D51"/>
    <w:rsid w:val="00496921"/>
    <w:rsid w:val="00497743"/>
    <w:rsid w:val="00497B3B"/>
    <w:rsid w:val="004A0C6A"/>
    <w:rsid w:val="004A653C"/>
    <w:rsid w:val="004A6908"/>
    <w:rsid w:val="004A732C"/>
    <w:rsid w:val="004B350C"/>
    <w:rsid w:val="004B368D"/>
    <w:rsid w:val="004C1F07"/>
    <w:rsid w:val="004C35F1"/>
    <w:rsid w:val="004D0757"/>
    <w:rsid w:val="004D1823"/>
    <w:rsid w:val="004F106C"/>
    <w:rsid w:val="004F397D"/>
    <w:rsid w:val="004F44EC"/>
    <w:rsid w:val="004F79FE"/>
    <w:rsid w:val="00501077"/>
    <w:rsid w:val="00503867"/>
    <w:rsid w:val="005049E2"/>
    <w:rsid w:val="005062B5"/>
    <w:rsid w:val="005104A9"/>
    <w:rsid w:val="00514B5B"/>
    <w:rsid w:val="00514BC8"/>
    <w:rsid w:val="00516852"/>
    <w:rsid w:val="005172C2"/>
    <w:rsid w:val="00520F7A"/>
    <w:rsid w:val="00522C64"/>
    <w:rsid w:val="00524F0F"/>
    <w:rsid w:val="00526703"/>
    <w:rsid w:val="00535155"/>
    <w:rsid w:val="005378AB"/>
    <w:rsid w:val="005443DC"/>
    <w:rsid w:val="00545C69"/>
    <w:rsid w:val="00546798"/>
    <w:rsid w:val="0055292D"/>
    <w:rsid w:val="0055398C"/>
    <w:rsid w:val="00553D39"/>
    <w:rsid w:val="00556149"/>
    <w:rsid w:val="00557F0D"/>
    <w:rsid w:val="00564761"/>
    <w:rsid w:val="00566359"/>
    <w:rsid w:val="005707E6"/>
    <w:rsid w:val="0057510C"/>
    <w:rsid w:val="00582F27"/>
    <w:rsid w:val="00584889"/>
    <w:rsid w:val="00587F66"/>
    <w:rsid w:val="00593AD5"/>
    <w:rsid w:val="00597FE8"/>
    <w:rsid w:val="005A3657"/>
    <w:rsid w:val="005B4874"/>
    <w:rsid w:val="005B4981"/>
    <w:rsid w:val="005C0F5F"/>
    <w:rsid w:val="005C2AB1"/>
    <w:rsid w:val="005C31AE"/>
    <w:rsid w:val="005C4367"/>
    <w:rsid w:val="005C735A"/>
    <w:rsid w:val="005D44F6"/>
    <w:rsid w:val="005D539A"/>
    <w:rsid w:val="005D6652"/>
    <w:rsid w:val="005D784F"/>
    <w:rsid w:val="005E14C1"/>
    <w:rsid w:val="005E3536"/>
    <w:rsid w:val="005F46E8"/>
    <w:rsid w:val="005F48A8"/>
    <w:rsid w:val="00611196"/>
    <w:rsid w:val="00615A61"/>
    <w:rsid w:val="00616B31"/>
    <w:rsid w:val="00617B47"/>
    <w:rsid w:val="00622B3F"/>
    <w:rsid w:val="00623952"/>
    <w:rsid w:val="00625D3E"/>
    <w:rsid w:val="00640604"/>
    <w:rsid w:val="00643183"/>
    <w:rsid w:val="0065101D"/>
    <w:rsid w:val="006510CD"/>
    <w:rsid w:val="00653F92"/>
    <w:rsid w:val="00655AA4"/>
    <w:rsid w:val="006641F3"/>
    <w:rsid w:val="00667487"/>
    <w:rsid w:val="00671D55"/>
    <w:rsid w:val="00675D6F"/>
    <w:rsid w:val="0067761E"/>
    <w:rsid w:val="00684F61"/>
    <w:rsid w:val="006903AD"/>
    <w:rsid w:val="00691475"/>
    <w:rsid w:val="00692671"/>
    <w:rsid w:val="006946CC"/>
    <w:rsid w:val="0069472A"/>
    <w:rsid w:val="00695385"/>
    <w:rsid w:val="006973E1"/>
    <w:rsid w:val="006A0DD2"/>
    <w:rsid w:val="006A1DC0"/>
    <w:rsid w:val="006A573A"/>
    <w:rsid w:val="006B2D56"/>
    <w:rsid w:val="006B4088"/>
    <w:rsid w:val="006B7EEC"/>
    <w:rsid w:val="006C3108"/>
    <w:rsid w:val="006C458A"/>
    <w:rsid w:val="006D30C4"/>
    <w:rsid w:val="006D57F2"/>
    <w:rsid w:val="006D772E"/>
    <w:rsid w:val="006E357D"/>
    <w:rsid w:val="006E36C6"/>
    <w:rsid w:val="006E66A1"/>
    <w:rsid w:val="006E75A1"/>
    <w:rsid w:val="006F0AA7"/>
    <w:rsid w:val="006F2423"/>
    <w:rsid w:val="006F6A1A"/>
    <w:rsid w:val="00700A29"/>
    <w:rsid w:val="007049A3"/>
    <w:rsid w:val="007051A0"/>
    <w:rsid w:val="00706898"/>
    <w:rsid w:val="007152FC"/>
    <w:rsid w:val="00716888"/>
    <w:rsid w:val="00716C32"/>
    <w:rsid w:val="007221EF"/>
    <w:rsid w:val="00723587"/>
    <w:rsid w:val="00730615"/>
    <w:rsid w:val="00737371"/>
    <w:rsid w:val="007432EC"/>
    <w:rsid w:val="00744B87"/>
    <w:rsid w:val="00745791"/>
    <w:rsid w:val="00751E0C"/>
    <w:rsid w:val="007526DF"/>
    <w:rsid w:val="00754883"/>
    <w:rsid w:val="00754A06"/>
    <w:rsid w:val="0075694C"/>
    <w:rsid w:val="00761CF4"/>
    <w:rsid w:val="00762DB5"/>
    <w:rsid w:val="00764C27"/>
    <w:rsid w:val="00764D18"/>
    <w:rsid w:val="00764F40"/>
    <w:rsid w:val="00767BFD"/>
    <w:rsid w:val="007713AB"/>
    <w:rsid w:val="007775CD"/>
    <w:rsid w:val="00777EDB"/>
    <w:rsid w:val="00784759"/>
    <w:rsid w:val="007874D3"/>
    <w:rsid w:val="00790883"/>
    <w:rsid w:val="007919C7"/>
    <w:rsid w:val="00791F08"/>
    <w:rsid w:val="00793FBF"/>
    <w:rsid w:val="00797F81"/>
    <w:rsid w:val="007A3B9F"/>
    <w:rsid w:val="007A671E"/>
    <w:rsid w:val="007B266B"/>
    <w:rsid w:val="007B3C6D"/>
    <w:rsid w:val="007B49AC"/>
    <w:rsid w:val="007B49CE"/>
    <w:rsid w:val="007B7654"/>
    <w:rsid w:val="007C3885"/>
    <w:rsid w:val="007C3FC1"/>
    <w:rsid w:val="007D39F7"/>
    <w:rsid w:val="007D4063"/>
    <w:rsid w:val="007D6CD5"/>
    <w:rsid w:val="007D7393"/>
    <w:rsid w:val="007D7908"/>
    <w:rsid w:val="007D7B89"/>
    <w:rsid w:val="007E71E0"/>
    <w:rsid w:val="007E74C9"/>
    <w:rsid w:val="007F1F53"/>
    <w:rsid w:val="007F2397"/>
    <w:rsid w:val="007F6E5B"/>
    <w:rsid w:val="007F6E81"/>
    <w:rsid w:val="008004B4"/>
    <w:rsid w:val="00805CDA"/>
    <w:rsid w:val="008115AF"/>
    <w:rsid w:val="00814D2E"/>
    <w:rsid w:val="00815F68"/>
    <w:rsid w:val="0082263E"/>
    <w:rsid w:val="00823C63"/>
    <w:rsid w:val="008258C2"/>
    <w:rsid w:val="00833070"/>
    <w:rsid w:val="00836AAE"/>
    <w:rsid w:val="00855370"/>
    <w:rsid w:val="00856B3B"/>
    <w:rsid w:val="00856BC0"/>
    <w:rsid w:val="00860DB5"/>
    <w:rsid w:val="008623E6"/>
    <w:rsid w:val="008640D6"/>
    <w:rsid w:val="008647BC"/>
    <w:rsid w:val="008678A4"/>
    <w:rsid w:val="008678DE"/>
    <w:rsid w:val="0087628D"/>
    <w:rsid w:val="0087780C"/>
    <w:rsid w:val="00877DDC"/>
    <w:rsid w:val="0088059C"/>
    <w:rsid w:val="008852D1"/>
    <w:rsid w:val="00885715"/>
    <w:rsid w:val="00885B54"/>
    <w:rsid w:val="00886B10"/>
    <w:rsid w:val="0088735E"/>
    <w:rsid w:val="008A0B6F"/>
    <w:rsid w:val="008A2476"/>
    <w:rsid w:val="008A531A"/>
    <w:rsid w:val="008B04DF"/>
    <w:rsid w:val="008B09C2"/>
    <w:rsid w:val="008B736F"/>
    <w:rsid w:val="008C0ED9"/>
    <w:rsid w:val="008C1E9F"/>
    <w:rsid w:val="008C1EEA"/>
    <w:rsid w:val="008C5182"/>
    <w:rsid w:val="008C62C4"/>
    <w:rsid w:val="008D167F"/>
    <w:rsid w:val="008D196D"/>
    <w:rsid w:val="008D28ED"/>
    <w:rsid w:val="008D2956"/>
    <w:rsid w:val="008D7183"/>
    <w:rsid w:val="008E1007"/>
    <w:rsid w:val="008E4F7B"/>
    <w:rsid w:val="008E6915"/>
    <w:rsid w:val="008F17FB"/>
    <w:rsid w:val="008F3183"/>
    <w:rsid w:val="008F398A"/>
    <w:rsid w:val="008F47D9"/>
    <w:rsid w:val="008F6228"/>
    <w:rsid w:val="00900545"/>
    <w:rsid w:val="00900CDC"/>
    <w:rsid w:val="00903DB2"/>
    <w:rsid w:val="009075EB"/>
    <w:rsid w:val="00911361"/>
    <w:rsid w:val="00911874"/>
    <w:rsid w:val="009133C2"/>
    <w:rsid w:val="00913CA3"/>
    <w:rsid w:val="00916404"/>
    <w:rsid w:val="009174C9"/>
    <w:rsid w:val="00921EE3"/>
    <w:rsid w:val="00923929"/>
    <w:rsid w:val="00931278"/>
    <w:rsid w:val="00931C78"/>
    <w:rsid w:val="00933B79"/>
    <w:rsid w:val="00936A18"/>
    <w:rsid w:val="00944988"/>
    <w:rsid w:val="009450E2"/>
    <w:rsid w:val="00947053"/>
    <w:rsid w:val="00953617"/>
    <w:rsid w:val="009563F9"/>
    <w:rsid w:val="0095754E"/>
    <w:rsid w:val="0096102E"/>
    <w:rsid w:val="00962DFD"/>
    <w:rsid w:val="009660D5"/>
    <w:rsid w:val="00974E12"/>
    <w:rsid w:val="00980D3D"/>
    <w:rsid w:val="009977B5"/>
    <w:rsid w:val="009A257C"/>
    <w:rsid w:val="009A4E6A"/>
    <w:rsid w:val="009A7268"/>
    <w:rsid w:val="009A7F5D"/>
    <w:rsid w:val="009C05B4"/>
    <w:rsid w:val="009C10C1"/>
    <w:rsid w:val="009C308D"/>
    <w:rsid w:val="009C408E"/>
    <w:rsid w:val="009C543C"/>
    <w:rsid w:val="009C5F29"/>
    <w:rsid w:val="009D1E2B"/>
    <w:rsid w:val="009D5529"/>
    <w:rsid w:val="009D6FB0"/>
    <w:rsid w:val="009E287B"/>
    <w:rsid w:val="009E4A62"/>
    <w:rsid w:val="009E6C0E"/>
    <w:rsid w:val="009F19E7"/>
    <w:rsid w:val="009F2AA7"/>
    <w:rsid w:val="009F36C1"/>
    <w:rsid w:val="009F37A0"/>
    <w:rsid w:val="00A01742"/>
    <w:rsid w:val="00A01B56"/>
    <w:rsid w:val="00A04B81"/>
    <w:rsid w:val="00A11E7E"/>
    <w:rsid w:val="00A203B9"/>
    <w:rsid w:val="00A21BD4"/>
    <w:rsid w:val="00A236AB"/>
    <w:rsid w:val="00A30CE1"/>
    <w:rsid w:val="00A31248"/>
    <w:rsid w:val="00A332F0"/>
    <w:rsid w:val="00A42ED8"/>
    <w:rsid w:val="00A43358"/>
    <w:rsid w:val="00A50AC2"/>
    <w:rsid w:val="00A50C83"/>
    <w:rsid w:val="00A539F1"/>
    <w:rsid w:val="00A541DC"/>
    <w:rsid w:val="00A54CA4"/>
    <w:rsid w:val="00A54EF0"/>
    <w:rsid w:val="00A553B0"/>
    <w:rsid w:val="00A60061"/>
    <w:rsid w:val="00A603E3"/>
    <w:rsid w:val="00A60717"/>
    <w:rsid w:val="00A61433"/>
    <w:rsid w:val="00A65AD5"/>
    <w:rsid w:val="00A673B6"/>
    <w:rsid w:val="00A67988"/>
    <w:rsid w:val="00A7610B"/>
    <w:rsid w:val="00A76668"/>
    <w:rsid w:val="00A810CE"/>
    <w:rsid w:val="00A84EAD"/>
    <w:rsid w:val="00A868E9"/>
    <w:rsid w:val="00AA0166"/>
    <w:rsid w:val="00AA1992"/>
    <w:rsid w:val="00AA4195"/>
    <w:rsid w:val="00AA46D9"/>
    <w:rsid w:val="00AA50DB"/>
    <w:rsid w:val="00AC010F"/>
    <w:rsid w:val="00AC20A5"/>
    <w:rsid w:val="00AC38EF"/>
    <w:rsid w:val="00AC49FD"/>
    <w:rsid w:val="00AC70AE"/>
    <w:rsid w:val="00AD6878"/>
    <w:rsid w:val="00AE0544"/>
    <w:rsid w:val="00AE23F8"/>
    <w:rsid w:val="00AE340A"/>
    <w:rsid w:val="00AE4082"/>
    <w:rsid w:val="00AE6442"/>
    <w:rsid w:val="00AF1BDF"/>
    <w:rsid w:val="00AF5ED9"/>
    <w:rsid w:val="00B01830"/>
    <w:rsid w:val="00B0390A"/>
    <w:rsid w:val="00B0687F"/>
    <w:rsid w:val="00B1186D"/>
    <w:rsid w:val="00B2168D"/>
    <w:rsid w:val="00B222BF"/>
    <w:rsid w:val="00B237FC"/>
    <w:rsid w:val="00B26174"/>
    <w:rsid w:val="00B26F80"/>
    <w:rsid w:val="00B35A1F"/>
    <w:rsid w:val="00B44E1D"/>
    <w:rsid w:val="00B52022"/>
    <w:rsid w:val="00B52B73"/>
    <w:rsid w:val="00B54344"/>
    <w:rsid w:val="00B5493A"/>
    <w:rsid w:val="00B55439"/>
    <w:rsid w:val="00B65AC5"/>
    <w:rsid w:val="00B73477"/>
    <w:rsid w:val="00B751B5"/>
    <w:rsid w:val="00B75941"/>
    <w:rsid w:val="00B76E86"/>
    <w:rsid w:val="00B77D31"/>
    <w:rsid w:val="00B80472"/>
    <w:rsid w:val="00B845EC"/>
    <w:rsid w:val="00B90E44"/>
    <w:rsid w:val="00B960E0"/>
    <w:rsid w:val="00B977E8"/>
    <w:rsid w:val="00BA31E8"/>
    <w:rsid w:val="00BA4EBF"/>
    <w:rsid w:val="00BA7821"/>
    <w:rsid w:val="00BB0242"/>
    <w:rsid w:val="00BB2C04"/>
    <w:rsid w:val="00BB3B39"/>
    <w:rsid w:val="00BC3F74"/>
    <w:rsid w:val="00BC62F2"/>
    <w:rsid w:val="00BD1CCD"/>
    <w:rsid w:val="00BD41C8"/>
    <w:rsid w:val="00BE51BA"/>
    <w:rsid w:val="00BE6228"/>
    <w:rsid w:val="00BF07CC"/>
    <w:rsid w:val="00BF1622"/>
    <w:rsid w:val="00BF68A9"/>
    <w:rsid w:val="00BF7290"/>
    <w:rsid w:val="00C00CA1"/>
    <w:rsid w:val="00C02DAD"/>
    <w:rsid w:val="00C02E6A"/>
    <w:rsid w:val="00C0320D"/>
    <w:rsid w:val="00C04A5D"/>
    <w:rsid w:val="00C078DD"/>
    <w:rsid w:val="00C07FFC"/>
    <w:rsid w:val="00C1017B"/>
    <w:rsid w:val="00C1321C"/>
    <w:rsid w:val="00C169C7"/>
    <w:rsid w:val="00C22243"/>
    <w:rsid w:val="00C2603E"/>
    <w:rsid w:val="00C3136F"/>
    <w:rsid w:val="00C35C79"/>
    <w:rsid w:val="00C44DD1"/>
    <w:rsid w:val="00C461F7"/>
    <w:rsid w:val="00C465B0"/>
    <w:rsid w:val="00C5082E"/>
    <w:rsid w:val="00C534CD"/>
    <w:rsid w:val="00C54027"/>
    <w:rsid w:val="00C56777"/>
    <w:rsid w:val="00C572A2"/>
    <w:rsid w:val="00C62305"/>
    <w:rsid w:val="00C64A47"/>
    <w:rsid w:val="00C66C62"/>
    <w:rsid w:val="00C72688"/>
    <w:rsid w:val="00C74DCF"/>
    <w:rsid w:val="00C817F4"/>
    <w:rsid w:val="00C830C6"/>
    <w:rsid w:val="00C87F18"/>
    <w:rsid w:val="00C87F4C"/>
    <w:rsid w:val="00C92321"/>
    <w:rsid w:val="00C94877"/>
    <w:rsid w:val="00C976BD"/>
    <w:rsid w:val="00CA1A2B"/>
    <w:rsid w:val="00CA43FA"/>
    <w:rsid w:val="00CA5031"/>
    <w:rsid w:val="00CA5A07"/>
    <w:rsid w:val="00CA6A13"/>
    <w:rsid w:val="00CB32C7"/>
    <w:rsid w:val="00CB6D55"/>
    <w:rsid w:val="00CB6E0D"/>
    <w:rsid w:val="00CB7636"/>
    <w:rsid w:val="00CB7FA9"/>
    <w:rsid w:val="00CC0F77"/>
    <w:rsid w:val="00CC5AFE"/>
    <w:rsid w:val="00CC6584"/>
    <w:rsid w:val="00CD1A33"/>
    <w:rsid w:val="00CD1CF1"/>
    <w:rsid w:val="00CD2B9B"/>
    <w:rsid w:val="00CD6D3A"/>
    <w:rsid w:val="00CE2209"/>
    <w:rsid w:val="00CE4BE3"/>
    <w:rsid w:val="00CE5D80"/>
    <w:rsid w:val="00CF0391"/>
    <w:rsid w:val="00CF1BB7"/>
    <w:rsid w:val="00CF4715"/>
    <w:rsid w:val="00D049D5"/>
    <w:rsid w:val="00D050AE"/>
    <w:rsid w:val="00D05270"/>
    <w:rsid w:val="00D069E4"/>
    <w:rsid w:val="00D07BD1"/>
    <w:rsid w:val="00D10128"/>
    <w:rsid w:val="00D13A6A"/>
    <w:rsid w:val="00D14B1E"/>
    <w:rsid w:val="00D14DA9"/>
    <w:rsid w:val="00D15EAD"/>
    <w:rsid w:val="00D16B2E"/>
    <w:rsid w:val="00D24196"/>
    <w:rsid w:val="00D323CA"/>
    <w:rsid w:val="00D35404"/>
    <w:rsid w:val="00D36320"/>
    <w:rsid w:val="00D4391F"/>
    <w:rsid w:val="00D440B3"/>
    <w:rsid w:val="00D45512"/>
    <w:rsid w:val="00D5298B"/>
    <w:rsid w:val="00D54D08"/>
    <w:rsid w:val="00D602A7"/>
    <w:rsid w:val="00D625BE"/>
    <w:rsid w:val="00D65E7F"/>
    <w:rsid w:val="00D71086"/>
    <w:rsid w:val="00D742FC"/>
    <w:rsid w:val="00D80F59"/>
    <w:rsid w:val="00D82D1B"/>
    <w:rsid w:val="00D82EE5"/>
    <w:rsid w:val="00D865AB"/>
    <w:rsid w:val="00D9104A"/>
    <w:rsid w:val="00D91C01"/>
    <w:rsid w:val="00D93DC9"/>
    <w:rsid w:val="00D94A9D"/>
    <w:rsid w:val="00D94B4D"/>
    <w:rsid w:val="00D958AA"/>
    <w:rsid w:val="00D959CF"/>
    <w:rsid w:val="00DA040E"/>
    <w:rsid w:val="00DA2E49"/>
    <w:rsid w:val="00DA56D6"/>
    <w:rsid w:val="00DB13C8"/>
    <w:rsid w:val="00DB2D62"/>
    <w:rsid w:val="00DB3731"/>
    <w:rsid w:val="00DB5CDD"/>
    <w:rsid w:val="00DB75E2"/>
    <w:rsid w:val="00DC1B19"/>
    <w:rsid w:val="00DC1FD6"/>
    <w:rsid w:val="00DC71A5"/>
    <w:rsid w:val="00DD0753"/>
    <w:rsid w:val="00DE571A"/>
    <w:rsid w:val="00DF24FE"/>
    <w:rsid w:val="00DF3C9E"/>
    <w:rsid w:val="00DF5348"/>
    <w:rsid w:val="00E00EAE"/>
    <w:rsid w:val="00E010D1"/>
    <w:rsid w:val="00E017B4"/>
    <w:rsid w:val="00E06DE9"/>
    <w:rsid w:val="00E07081"/>
    <w:rsid w:val="00E1114B"/>
    <w:rsid w:val="00E1210C"/>
    <w:rsid w:val="00E13B3A"/>
    <w:rsid w:val="00E1581E"/>
    <w:rsid w:val="00E22C11"/>
    <w:rsid w:val="00E2367C"/>
    <w:rsid w:val="00E24F32"/>
    <w:rsid w:val="00E30090"/>
    <w:rsid w:val="00E30A3A"/>
    <w:rsid w:val="00E319B9"/>
    <w:rsid w:val="00E32ABC"/>
    <w:rsid w:val="00E37108"/>
    <w:rsid w:val="00E4293D"/>
    <w:rsid w:val="00E42F21"/>
    <w:rsid w:val="00E4378B"/>
    <w:rsid w:val="00E44891"/>
    <w:rsid w:val="00E462D1"/>
    <w:rsid w:val="00E52412"/>
    <w:rsid w:val="00E529C9"/>
    <w:rsid w:val="00E53D69"/>
    <w:rsid w:val="00E57134"/>
    <w:rsid w:val="00E57724"/>
    <w:rsid w:val="00E6166D"/>
    <w:rsid w:val="00E64267"/>
    <w:rsid w:val="00E6622B"/>
    <w:rsid w:val="00E717C0"/>
    <w:rsid w:val="00E734E0"/>
    <w:rsid w:val="00E739B2"/>
    <w:rsid w:val="00E76045"/>
    <w:rsid w:val="00E77428"/>
    <w:rsid w:val="00E80628"/>
    <w:rsid w:val="00E82119"/>
    <w:rsid w:val="00E8332A"/>
    <w:rsid w:val="00E901C8"/>
    <w:rsid w:val="00E908A5"/>
    <w:rsid w:val="00E91FAD"/>
    <w:rsid w:val="00E95E42"/>
    <w:rsid w:val="00E95FB0"/>
    <w:rsid w:val="00E966DE"/>
    <w:rsid w:val="00EA19CF"/>
    <w:rsid w:val="00EA2737"/>
    <w:rsid w:val="00EA2B62"/>
    <w:rsid w:val="00EA313B"/>
    <w:rsid w:val="00EA4565"/>
    <w:rsid w:val="00EA4DF2"/>
    <w:rsid w:val="00EB0A8F"/>
    <w:rsid w:val="00EB64C7"/>
    <w:rsid w:val="00EB6506"/>
    <w:rsid w:val="00EB7857"/>
    <w:rsid w:val="00EB7ADC"/>
    <w:rsid w:val="00EC1F22"/>
    <w:rsid w:val="00EC5FF3"/>
    <w:rsid w:val="00EC76C3"/>
    <w:rsid w:val="00ED1EB3"/>
    <w:rsid w:val="00ED4B87"/>
    <w:rsid w:val="00ED75C0"/>
    <w:rsid w:val="00EE12EE"/>
    <w:rsid w:val="00EE3E40"/>
    <w:rsid w:val="00EE4F6D"/>
    <w:rsid w:val="00EE5DF2"/>
    <w:rsid w:val="00EE7509"/>
    <w:rsid w:val="00EE7D67"/>
    <w:rsid w:val="00EF1F20"/>
    <w:rsid w:val="00EF5679"/>
    <w:rsid w:val="00EF6D2E"/>
    <w:rsid w:val="00F00002"/>
    <w:rsid w:val="00F01045"/>
    <w:rsid w:val="00F043BB"/>
    <w:rsid w:val="00F045D5"/>
    <w:rsid w:val="00F06896"/>
    <w:rsid w:val="00F203B9"/>
    <w:rsid w:val="00F23BA4"/>
    <w:rsid w:val="00F24135"/>
    <w:rsid w:val="00F24CD2"/>
    <w:rsid w:val="00F262DC"/>
    <w:rsid w:val="00F26376"/>
    <w:rsid w:val="00F300AA"/>
    <w:rsid w:val="00F30782"/>
    <w:rsid w:val="00F311B4"/>
    <w:rsid w:val="00F31926"/>
    <w:rsid w:val="00F3230E"/>
    <w:rsid w:val="00F33C27"/>
    <w:rsid w:val="00F347B4"/>
    <w:rsid w:val="00F377D7"/>
    <w:rsid w:val="00F401C1"/>
    <w:rsid w:val="00F43A33"/>
    <w:rsid w:val="00F47F48"/>
    <w:rsid w:val="00F61323"/>
    <w:rsid w:val="00F70423"/>
    <w:rsid w:val="00F77E14"/>
    <w:rsid w:val="00F90911"/>
    <w:rsid w:val="00F91367"/>
    <w:rsid w:val="00F96627"/>
    <w:rsid w:val="00F96D06"/>
    <w:rsid w:val="00FA26DB"/>
    <w:rsid w:val="00FB1B09"/>
    <w:rsid w:val="00FB1CD4"/>
    <w:rsid w:val="00FB2785"/>
    <w:rsid w:val="00FB4398"/>
    <w:rsid w:val="00FB66C2"/>
    <w:rsid w:val="00FC0B39"/>
    <w:rsid w:val="00FC5DF9"/>
    <w:rsid w:val="00FC7C05"/>
    <w:rsid w:val="00FD416D"/>
    <w:rsid w:val="00FD6443"/>
    <w:rsid w:val="00FD6654"/>
    <w:rsid w:val="00FD79F6"/>
    <w:rsid w:val="00FF33C0"/>
    <w:rsid w:val="00FF5980"/>
    <w:rsid w:val="00FF6848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49690A"/>
  <w15:chartTrackingRefBased/>
  <w15:docId w15:val="{5141FA00-D735-4F07-9260-F81F857F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70219"/>
    <w:pPr>
      <w:spacing w:after="0" w:line="240" w:lineRule="auto"/>
    </w:pPr>
    <w:rPr>
      <w:sz w:val="20"/>
      <w:szCs w:val="25"/>
    </w:rPr>
  </w:style>
  <w:style w:type="character" w:customStyle="1" w:styleId="a4">
    <w:name w:val="ข้อความเชิงอรรถ อักขระ"/>
    <w:basedOn w:val="a0"/>
    <w:link w:val="a3"/>
    <w:uiPriority w:val="99"/>
    <w:rsid w:val="00170219"/>
    <w:rPr>
      <w:sz w:val="20"/>
      <w:szCs w:val="25"/>
    </w:rPr>
  </w:style>
  <w:style w:type="character" w:styleId="a5">
    <w:name w:val="footnote reference"/>
    <w:aliases w:val="Footnote,มหาวงศ์ Footnote"/>
    <w:basedOn w:val="a0"/>
    <w:uiPriority w:val="99"/>
    <w:unhideWhenUsed/>
    <w:qFormat/>
    <w:rsid w:val="00170219"/>
    <w:rPr>
      <w:sz w:val="32"/>
      <w:szCs w:val="32"/>
      <w:vertAlign w:val="superscript"/>
    </w:rPr>
  </w:style>
  <w:style w:type="paragraph" w:styleId="a6">
    <w:name w:val="List Paragraph"/>
    <w:basedOn w:val="a"/>
    <w:uiPriority w:val="34"/>
    <w:qFormat/>
    <w:rsid w:val="0018351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440B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440B3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F045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F045D5"/>
  </w:style>
  <w:style w:type="paragraph" w:styleId="ab">
    <w:name w:val="footer"/>
    <w:basedOn w:val="a"/>
    <w:link w:val="ac"/>
    <w:uiPriority w:val="99"/>
    <w:unhideWhenUsed/>
    <w:rsid w:val="00F045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F045D5"/>
  </w:style>
  <w:style w:type="character" w:styleId="ad">
    <w:name w:val="annotation reference"/>
    <w:basedOn w:val="a0"/>
    <w:uiPriority w:val="99"/>
    <w:semiHidden/>
    <w:unhideWhenUsed/>
    <w:rsid w:val="00CE2209"/>
    <w:rPr>
      <w:sz w:val="16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E2209"/>
    <w:pPr>
      <w:spacing w:line="240" w:lineRule="auto"/>
    </w:pPr>
    <w:rPr>
      <w:sz w:val="20"/>
      <w:szCs w:val="25"/>
    </w:rPr>
  </w:style>
  <w:style w:type="character" w:customStyle="1" w:styleId="af">
    <w:name w:val="ข้อความข้อคิดเห็น อักขระ"/>
    <w:basedOn w:val="a0"/>
    <w:link w:val="ae"/>
    <w:uiPriority w:val="99"/>
    <w:semiHidden/>
    <w:rsid w:val="00CE2209"/>
    <w:rPr>
      <w:sz w:val="20"/>
      <w:szCs w:val="25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E2209"/>
    <w:rPr>
      <w:b/>
      <w:bCs/>
    </w:rPr>
  </w:style>
  <w:style w:type="character" w:customStyle="1" w:styleId="af1">
    <w:name w:val="ชื่อเรื่องของข้อคิดเห็น อักขระ"/>
    <w:basedOn w:val="af"/>
    <w:link w:val="af0"/>
    <w:uiPriority w:val="99"/>
    <w:semiHidden/>
    <w:rsid w:val="00CE2209"/>
    <w:rPr>
      <w:b/>
      <w:bCs/>
      <w:sz w:val="20"/>
      <w:szCs w:val="25"/>
    </w:rPr>
  </w:style>
  <w:style w:type="table" w:customStyle="1" w:styleId="2">
    <w:name w:val="เส้นตาราง2"/>
    <w:basedOn w:val="a1"/>
    <w:next w:val="af2"/>
    <w:rsid w:val="005F48A8"/>
    <w:pPr>
      <w:spacing w:after="0" w:line="240" w:lineRule="auto"/>
      <w:ind w:firstLine="992"/>
      <w:jc w:val="thaiDistribute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5F4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1"/>
    <w:next w:val="af2"/>
    <w:uiPriority w:val="59"/>
    <w:rsid w:val="00CD6D3A"/>
    <w:pPr>
      <w:spacing w:after="0" w:line="240" w:lineRule="auto"/>
    </w:pPr>
    <w:rPr>
      <w:rFonts w:ascii="CordiaUPC" w:eastAsia="Times New Roman" w:hAnsi="CordiaUPC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5">
    <w:name w:val="1.75"/>
    <w:basedOn w:val="a"/>
    <w:link w:val="1750"/>
    <w:qFormat/>
    <w:rsid w:val="00006615"/>
    <w:pPr>
      <w:tabs>
        <w:tab w:val="left" w:pos="516"/>
        <w:tab w:val="left" w:pos="992"/>
        <w:tab w:val="left" w:pos="1389"/>
        <w:tab w:val="left" w:pos="1673"/>
        <w:tab w:val="left" w:pos="2013"/>
        <w:tab w:val="left" w:pos="2410"/>
        <w:tab w:val="left" w:pos="2608"/>
      </w:tabs>
      <w:spacing w:after="0" w:line="240" w:lineRule="auto"/>
      <w:ind w:firstLine="992"/>
      <w:jc w:val="thaiDistribute"/>
    </w:pPr>
    <w:rPr>
      <w:rFonts w:ascii="TH SarabunPSK" w:hAnsi="TH SarabunPSK" w:cs="TH SarabunPSK"/>
      <w:sz w:val="32"/>
      <w:szCs w:val="32"/>
    </w:rPr>
  </w:style>
  <w:style w:type="character" w:customStyle="1" w:styleId="1750">
    <w:name w:val="1.75 อักขระ"/>
    <w:basedOn w:val="a0"/>
    <w:link w:val="175"/>
    <w:rsid w:val="00006615"/>
    <w:rPr>
      <w:rFonts w:ascii="TH SarabunPSK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2D699-160E-47E5-BFFC-3051B21F0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6402</Words>
  <Characters>32140</Characters>
  <Application>Microsoft Office Word</Application>
  <DocSecurity>0</DocSecurity>
  <Lines>510</Lines>
  <Paragraphs>209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Pongsagon Mongkolmoo</dc:creator>
  <cp:keywords/>
  <dc:description/>
  <cp:lastModifiedBy>Pongsagon Mongkolmoo</cp:lastModifiedBy>
  <cp:revision>3</cp:revision>
  <dcterms:created xsi:type="dcterms:W3CDTF">2026-09-01T07:59:00Z</dcterms:created>
  <dcterms:modified xsi:type="dcterms:W3CDTF">2026-09-02T09:25:00Z</dcterms:modified>
</cp:coreProperties>
</file>